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4A14F4" w:rsidP="004A14F4" w:rsidRDefault="004A14F4" w14:paraId="672A6659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bCs/>
          <w:color w:val="000000"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2DDE1460" wp14:editId="3BC07E2B">
            <wp:extent cx="487492" cy="782320"/>
            <wp:effectExtent l="0" t="0" r="8255" b="0"/>
            <wp:docPr id="2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6063DB" w:rsidR="004A14F4" w:rsidP="004A14F4" w:rsidRDefault="004A14F4" w14:paraId="7AAD84AE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color w:val="00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bCs/>
          <w:color w:val="000000"/>
          <w:sz w:val="32"/>
          <w:szCs w:val="32"/>
          <w:cs/>
        </w:rPr>
        <w:t>แบบฟอร์มประวัติและผลงานของอาจารย์ (</w:t>
      </w:r>
      <w:r w:rsidRPr="006063DB">
        <w:rPr>
          <w:rFonts w:ascii="TH SarabunPSK" w:hAnsi="TH SarabunPSK" w:eastAsia="TH Sarabun PSK" w:cs="TH SarabunPSK"/>
          <w:b/>
          <w:color w:val="000000"/>
          <w:sz w:val="32"/>
          <w:szCs w:val="32"/>
        </w:rPr>
        <w:t>Curriculum Vitae</w:t>
      </w:r>
      <w:r w:rsidRPr="006063DB">
        <w:rPr>
          <w:rFonts w:ascii="TH SarabunPSK" w:hAnsi="TH SarabunPSK" w:eastAsia="TH Sarabun PSK" w:cs="TH SarabunPSK"/>
          <w:b/>
          <w:bCs/>
          <w:color w:val="000000"/>
          <w:sz w:val="32"/>
          <w:szCs w:val="32"/>
          <w:cs/>
        </w:rPr>
        <w:t>)</w:t>
      </w:r>
    </w:p>
    <w:p xmlns:wp14="http://schemas.microsoft.com/office/word/2010/wordml" w:rsidRPr="006063DB" w:rsidR="004A14F4" w:rsidP="004A14F4" w:rsidRDefault="004A14F4" w14:paraId="3856D5C1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color w:val="00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bCs/>
          <w:color w:val="000000"/>
          <w:sz w:val="32"/>
          <w:szCs w:val="32"/>
          <w:cs/>
        </w:rPr>
        <w:t>อาจารย์ ดร.พงศ์พันธุ์ คำพรรณ์</w:t>
      </w:r>
    </w:p>
    <w:p xmlns:wp14="http://schemas.microsoft.com/office/word/2010/wordml" w:rsidRPr="006063DB" w:rsidR="004A14F4" w:rsidP="004A14F4" w:rsidRDefault="004A14F4" w14:paraId="0A37501D" wp14:textId="77777777">
      <w:pPr>
        <w:spacing w:after="0" w:line="276" w:lineRule="auto"/>
        <w:rPr>
          <w:rFonts w:ascii="TH SarabunPSK" w:hAnsi="TH SarabunPSK" w:eastAsia="TH Sarabun PSK" w:cs="TH SarabunPSK"/>
          <w:color w:val="000000"/>
          <w:sz w:val="32"/>
          <w:szCs w:val="32"/>
        </w:rPr>
      </w:pPr>
    </w:p>
    <w:tbl>
      <w:tblPr>
        <w:tblW w:w="5000" w:type="pct"/>
        <w:tblBorders>
          <w:top w:val="single" w:color="000000" w:sz="4" w:space="0"/>
          <w:bottom w:val="single" w:color="000000" w:sz="4" w:space="0"/>
          <w:insideH w:val="single" w:color="000000" w:sz="4" w:space="0"/>
        </w:tblBorders>
        <w:tblLook w:val="0400" w:firstRow="0" w:lastRow="0" w:firstColumn="0" w:lastColumn="0" w:noHBand="0" w:noVBand="1"/>
      </w:tblPr>
      <w:tblGrid>
        <w:gridCol w:w="5763"/>
        <w:gridCol w:w="991"/>
        <w:gridCol w:w="2470"/>
      </w:tblGrid>
      <w:tr xmlns:wp14="http://schemas.microsoft.com/office/word/2010/wordml" w:rsidRPr="006063DB" w:rsidR="004A14F4" w:rsidTr="006712EC" w14:paraId="12A8E2AB" wp14:textId="77777777">
        <w:tc>
          <w:tcPr>
            <w:tcW w:w="3124" w:type="pct"/>
            <w:shd w:val="clear" w:color="auto" w:fill="auto"/>
          </w:tcPr>
          <w:p w:rsidRPr="006063DB" w:rsidR="004A14F4" w:rsidP="004A14F4" w:rsidRDefault="004A14F4" w14:paraId="536E17AC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color w:val="000000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32"/>
                <w:szCs w:val="32"/>
                <w:cs/>
              </w:rPr>
              <w:t>มหาวิทยาลัยวลัยลักษณ์</w:t>
            </w:r>
          </w:p>
          <w:p w:rsidRPr="006063DB" w:rsidR="004A14F4" w:rsidP="004A14F4" w:rsidRDefault="004A14F4" w14:paraId="0693A309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color w:val="000000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32"/>
                <w:szCs w:val="32"/>
                <w:cs/>
              </w:rPr>
              <w:t>สำนักวิชาครุศาสตร์</w:t>
            </w:r>
          </w:p>
          <w:p w:rsidRPr="006063DB" w:rsidR="004A14F4" w:rsidP="004A14F4" w:rsidRDefault="004A14F4" w14:paraId="27890E0A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color w:val="000000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32"/>
                <w:szCs w:val="32"/>
              </w:rPr>
              <w:t xml:space="preserve">222 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32"/>
                <w:szCs w:val="32"/>
              </w:rPr>
              <w:t>80160</w:t>
            </w:r>
          </w:p>
        </w:tc>
        <w:tc>
          <w:tcPr>
            <w:tcW w:w="537" w:type="pct"/>
            <w:shd w:val="clear" w:color="auto" w:fill="auto"/>
          </w:tcPr>
          <w:p w:rsidRPr="006063DB" w:rsidR="004A14F4" w:rsidP="004A14F4" w:rsidRDefault="004A14F4" w14:paraId="75625E92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color w:val="000000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32"/>
                <w:szCs w:val="32"/>
                <w:cs/>
              </w:rPr>
              <w:t>โทรศัพท์</w:t>
            </w:r>
          </w:p>
          <w:p w:rsidRPr="006063DB" w:rsidR="004A14F4" w:rsidP="004A14F4" w:rsidRDefault="004A14F4" w14:paraId="5DAB6C7B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color w:val="000000"/>
                <w:sz w:val="32"/>
                <w:szCs w:val="32"/>
              </w:rPr>
            </w:pPr>
          </w:p>
          <w:p w:rsidRPr="006063DB" w:rsidR="004A14F4" w:rsidP="004A14F4" w:rsidRDefault="004A14F4" w14:paraId="03CA40FF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color w:val="000000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32"/>
                <w:szCs w:val="32"/>
              </w:rPr>
              <w:t>Email</w:t>
            </w:r>
          </w:p>
        </w:tc>
        <w:tc>
          <w:tcPr>
            <w:tcW w:w="1339" w:type="pct"/>
            <w:shd w:val="clear" w:color="auto" w:fill="auto"/>
          </w:tcPr>
          <w:p w:rsidRPr="006063DB" w:rsidR="004A14F4" w:rsidP="004A14F4" w:rsidRDefault="004A14F4" w14:paraId="10736E33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color w:val="000000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32"/>
                <w:szCs w:val="32"/>
              </w:rPr>
              <w:t xml:space="preserve">09 5429 8282 </w:t>
            </w:r>
          </w:p>
          <w:p w:rsidRPr="006063DB" w:rsidR="004A14F4" w:rsidP="004A14F4" w:rsidRDefault="004A14F4" w14:paraId="02EB378F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color w:val="000000"/>
                <w:sz w:val="32"/>
                <w:szCs w:val="32"/>
              </w:rPr>
            </w:pPr>
          </w:p>
          <w:p w:rsidRPr="006063DB" w:rsidR="004A14F4" w:rsidP="004A14F4" w:rsidRDefault="004A14F4" w14:paraId="15EC6326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color w:val="000000"/>
                <w:sz w:val="32"/>
                <w:szCs w:val="32"/>
              </w:rPr>
            </w:pPr>
            <w:proofErr w:type="spellStart"/>
            <w:r w:rsidRPr="006063DB">
              <w:rPr>
                <w:rFonts w:ascii="TH SarabunPSK" w:hAnsi="TH SarabunPSK" w:eastAsia="TH Sarabun PSK" w:cs="TH SarabunPSK"/>
                <w:color w:val="000000"/>
                <w:sz w:val="32"/>
                <w:szCs w:val="32"/>
              </w:rPr>
              <w:t>pongpan</w:t>
            </w:r>
            <w:proofErr w:type="spellEnd"/>
            <w:r w:rsidRPr="006063DB">
              <w:rPr>
                <w:rFonts w:ascii="TH SarabunPSK" w:hAnsi="TH SarabunPSK" w:eastAsia="TH Sarabun PSK" w:cs="TH SarabunPSK"/>
                <w:color w:val="000000"/>
                <w:sz w:val="32"/>
                <w:szCs w:val="32"/>
                <w:cs/>
              </w:rPr>
              <w:t>.</w:t>
            </w:r>
            <w:proofErr w:type="spellStart"/>
            <w:r w:rsidRPr="006063DB">
              <w:rPr>
                <w:rFonts w:ascii="TH SarabunPSK" w:hAnsi="TH SarabunPSK" w:eastAsia="TH Sarabun PSK" w:cs="TH SarabunPSK"/>
                <w:color w:val="000000"/>
                <w:sz w:val="32"/>
                <w:szCs w:val="32"/>
              </w:rPr>
              <w:t>co@wu</w:t>
            </w:r>
            <w:proofErr w:type="spellEnd"/>
            <w:r w:rsidRPr="006063DB">
              <w:rPr>
                <w:rFonts w:ascii="TH SarabunPSK" w:hAnsi="TH SarabunPSK" w:eastAsia="TH Sarabun PSK" w:cs="TH SarabunPSK"/>
                <w:color w:val="000000"/>
                <w:sz w:val="32"/>
                <w:szCs w:val="32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32"/>
                <w:szCs w:val="32"/>
              </w:rPr>
              <w:t>ac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32"/>
                <w:szCs w:val="32"/>
                <w:cs/>
              </w:rPr>
              <w:t>.</w:t>
            </w:r>
            <w:proofErr w:type="spellStart"/>
            <w:r w:rsidRPr="006063DB">
              <w:rPr>
                <w:rFonts w:ascii="TH SarabunPSK" w:hAnsi="TH SarabunPSK" w:eastAsia="TH Sarabun PSK" w:cs="TH SarabunPSK"/>
                <w:color w:val="000000"/>
                <w:sz w:val="32"/>
                <w:szCs w:val="32"/>
              </w:rPr>
              <w:t>th</w:t>
            </w:r>
            <w:proofErr w:type="spellEnd"/>
          </w:p>
        </w:tc>
      </w:tr>
    </w:tbl>
    <w:p xmlns:wp14="http://schemas.microsoft.com/office/word/2010/wordml" w:rsidRPr="006063DB" w:rsidR="004A14F4" w:rsidP="004A14F4" w:rsidRDefault="004A14F4" w14:paraId="6A05A809" wp14:textId="77777777">
      <w:pPr>
        <w:spacing w:after="0" w:line="276" w:lineRule="auto"/>
        <w:rPr>
          <w:rFonts w:ascii="TH SarabunPSK" w:hAnsi="TH SarabunPSK" w:eastAsia="TH Sarabun PSK" w:cs="TH SarabunPSK"/>
          <w:b/>
          <w:color w:val="000000"/>
          <w:sz w:val="32"/>
          <w:szCs w:val="32"/>
        </w:rPr>
      </w:pPr>
    </w:p>
    <w:p xmlns:wp14="http://schemas.microsoft.com/office/word/2010/wordml" w:rsidRPr="006063DB" w:rsidR="004A14F4" w:rsidP="004A14F4" w:rsidRDefault="004A14F4" w14:paraId="4BFF4FE0" wp14:textId="77777777">
      <w:pPr>
        <w:spacing w:after="0" w:line="276" w:lineRule="auto"/>
        <w:rPr>
          <w:rFonts w:ascii="TH SarabunPSK" w:hAnsi="TH SarabunPSK" w:eastAsia="TH Sarabun PSK" w:cs="TH SarabunPSK"/>
          <w:b/>
          <w:color w:val="00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color w:val="000000"/>
          <w:sz w:val="32"/>
          <w:szCs w:val="32"/>
        </w:rPr>
        <w:t>1</w:t>
      </w:r>
      <w:r w:rsidRPr="006063DB">
        <w:rPr>
          <w:rFonts w:ascii="TH SarabunPSK" w:hAnsi="TH SarabunPSK" w:eastAsia="TH Sarabun PSK" w:cs="TH SarabunPSK"/>
          <w:b/>
          <w:bCs/>
          <w:color w:val="000000"/>
          <w:sz w:val="32"/>
          <w:szCs w:val="32"/>
          <w:cs/>
        </w:rPr>
        <w:t>. การศึกษา (เรียงลำดับจากปีล่าสุด)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824"/>
        <w:gridCol w:w="3864"/>
        <w:gridCol w:w="3645"/>
        <w:gridCol w:w="881"/>
      </w:tblGrid>
      <w:tr xmlns:wp14="http://schemas.microsoft.com/office/word/2010/wordml" w:rsidRPr="006063DB" w:rsidR="004A14F4" w:rsidTr="006712EC" w14:paraId="187A4588" wp14:textId="77777777">
        <w:tc>
          <w:tcPr>
            <w:tcW w:w="447" w:type="pct"/>
            <w:shd w:val="clear" w:color="auto" w:fill="D9D9D9"/>
          </w:tcPr>
          <w:p w:rsidRPr="006063DB" w:rsidR="004A14F4" w:rsidP="004A14F4" w:rsidRDefault="004A14F4" w14:paraId="3D8CD3D2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color w:val="000000"/>
                <w:sz w:val="28"/>
                <w:szCs w:val="28"/>
                <w:cs/>
              </w:rPr>
              <w:t>คุณวุฒิ</w:t>
            </w:r>
          </w:p>
        </w:tc>
        <w:tc>
          <w:tcPr>
            <w:tcW w:w="2097" w:type="pct"/>
            <w:shd w:val="clear" w:color="auto" w:fill="D9D9D9"/>
          </w:tcPr>
          <w:p w:rsidRPr="006063DB" w:rsidR="004A14F4" w:rsidP="004A14F4" w:rsidRDefault="004A14F4" w14:paraId="24C454DE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color w:val="000000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978" w:type="pct"/>
            <w:shd w:val="clear" w:color="auto" w:fill="D9D9D9"/>
          </w:tcPr>
          <w:p w:rsidRPr="006063DB" w:rsidR="004A14F4" w:rsidP="004A14F4" w:rsidRDefault="004A14F4" w14:paraId="2DD77DB0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color w:val="000000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478" w:type="pct"/>
            <w:shd w:val="clear" w:color="auto" w:fill="D9D9D9"/>
          </w:tcPr>
          <w:p w:rsidRPr="006063DB" w:rsidR="004A14F4" w:rsidP="004A14F4" w:rsidRDefault="004A14F4" w14:paraId="04453AA5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color w:val="000000"/>
                <w:sz w:val="28"/>
                <w:szCs w:val="28"/>
                <w:cs/>
              </w:rPr>
              <w:t>ปี พ.ศ.</w:t>
            </w:r>
          </w:p>
        </w:tc>
      </w:tr>
      <w:tr xmlns:wp14="http://schemas.microsoft.com/office/word/2010/wordml" w:rsidRPr="006063DB" w:rsidR="004A14F4" w:rsidTr="006712EC" w14:paraId="43A84CCB" wp14:textId="77777777">
        <w:tc>
          <w:tcPr>
            <w:tcW w:w="447" w:type="pct"/>
            <w:shd w:val="clear" w:color="auto" w:fill="auto"/>
          </w:tcPr>
          <w:p w:rsidRPr="006063DB" w:rsidR="004A14F4" w:rsidP="004A14F4" w:rsidRDefault="004A14F4" w14:paraId="4A78B47C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>ค.ด.</w:t>
            </w:r>
          </w:p>
        </w:tc>
        <w:tc>
          <w:tcPr>
            <w:tcW w:w="2097" w:type="pct"/>
          </w:tcPr>
          <w:p w:rsidRPr="006063DB" w:rsidR="004A14F4" w:rsidP="004A14F4" w:rsidRDefault="004A14F4" w14:paraId="1C381F43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>พัฒนศึกษา-เศรษฐศาสตร์การศึกษา</w:t>
            </w:r>
          </w:p>
        </w:tc>
        <w:tc>
          <w:tcPr>
            <w:tcW w:w="1978" w:type="pct"/>
            <w:shd w:val="clear" w:color="auto" w:fill="auto"/>
          </w:tcPr>
          <w:p w:rsidRPr="006063DB" w:rsidR="004A14F4" w:rsidP="004A14F4" w:rsidRDefault="004A14F4" w14:paraId="50A49BAD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 xml:space="preserve">จุฬาลงกรณ์มหาวิทยาลัย </w:t>
            </w:r>
          </w:p>
        </w:tc>
        <w:tc>
          <w:tcPr>
            <w:tcW w:w="478" w:type="pct"/>
            <w:shd w:val="clear" w:color="auto" w:fill="auto"/>
          </w:tcPr>
          <w:p w:rsidRPr="006063DB" w:rsidR="004A14F4" w:rsidP="004A14F4" w:rsidRDefault="004A14F4" w14:paraId="4573AC98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2558</w:t>
            </w:r>
          </w:p>
        </w:tc>
      </w:tr>
      <w:tr xmlns:wp14="http://schemas.microsoft.com/office/word/2010/wordml" w:rsidRPr="006063DB" w:rsidR="004A14F4" w:rsidTr="006712EC" w14:paraId="53C5BEB2" wp14:textId="77777777">
        <w:tc>
          <w:tcPr>
            <w:tcW w:w="447" w:type="pct"/>
            <w:shd w:val="clear" w:color="auto" w:fill="auto"/>
          </w:tcPr>
          <w:p w:rsidRPr="006063DB" w:rsidR="004A14F4" w:rsidP="004A14F4" w:rsidRDefault="004A14F4" w14:paraId="5B9C7B2C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>ศ.ม.</w:t>
            </w:r>
          </w:p>
        </w:tc>
        <w:tc>
          <w:tcPr>
            <w:tcW w:w="2097" w:type="pct"/>
          </w:tcPr>
          <w:p w:rsidRPr="006063DB" w:rsidR="004A14F4" w:rsidP="004A14F4" w:rsidRDefault="004A14F4" w14:paraId="111CE603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>เศรษฐศาสตร์การศึกษา</w:t>
            </w:r>
          </w:p>
        </w:tc>
        <w:tc>
          <w:tcPr>
            <w:tcW w:w="1978" w:type="pct"/>
            <w:shd w:val="clear" w:color="auto" w:fill="auto"/>
          </w:tcPr>
          <w:p w:rsidRPr="006063DB" w:rsidR="004A14F4" w:rsidP="004A14F4" w:rsidRDefault="004A14F4" w14:paraId="6E0DECD2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 xml:space="preserve">มหาวิทยาลัยศรีนครินทรวิโรฒ  </w:t>
            </w:r>
          </w:p>
        </w:tc>
        <w:tc>
          <w:tcPr>
            <w:tcW w:w="478" w:type="pct"/>
            <w:shd w:val="clear" w:color="auto" w:fill="auto"/>
          </w:tcPr>
          <w:p w:rsidRPr="006063DB" w:rsidR="004A14F4" w:rsidP="004A14F4" w:rsidRDefault="004A14F4" w14:paraId="706E0508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2547</w:t>
            </w:r>
          </w:p>
        </w:tc>
      </w:tr>
      <w:tr xmlns:wp14="http://schemas.microsoft.com/office/word/2010/wordml" w:rsidRPr="006063DB" w:rsidR="004A14F4" w:rsidTr="006712EC" w14:paraId="1B196950" wp14:textId="77777777">
        <w:tc>
          <w:tcPr>
            <w:tcW w:w="447" w:type="pct"/>
            <w:shd w:val="clear" w:color="auto" w:fill="auto"/>
          </w:tcPr>
          <w:p w:rsidRPr="006063DB" w:rsidR="004A14F4" w:rsidP="004A14F4" w:rsidRDefault="004A14F4" w14:paraId="38DD3502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>ศ.บ.</w:t>
            </w:r>
          </w:p>
        </w:tc>
        <w:tc>
          <w:tcPr>
            <w:tcW w:w="2097" w:type="pct"/>
          </w:tcPr>
          <w:p w:rsidRPr="006063DB" w:rsidR="004A14F4" w:rsidP="004A14F4" w:rsidRDefault="004A14F4" w14:paraId="3B283F5F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 xml:space="preserve">เศรษฐศาสตร์ (เกียรตินิยมอันดับ 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2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1978" w:type="pct"/>
            <w:shd w:val="clear" w:color="auto" w:fill="auto"/>
          </w:tcPr>
          <w:p w:rsidRPr="006063DB" w:rsidR="004A14F4" w:rsidP="004A14F4" w:rsidRDefault="004A14F4" w14:paraId="1FED38FE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>มหาวิทยาลัยศรีปทุม</w:t>
            </w:r>
          </w:p>
        </w:tc>
        <w:tc>
          <w:tcPr>
            <w:tcW w:w="478" w:type="pct"/>
            <w:shd w:val="clear" w:color="auto" w:fill="auto"/>
          </w:tcPr>
          <w:p w:rsidRPr="006063DB" w:rsidR="004A14F4" w:rsidP="004A14F4" w:rsidRDefault="004A14F4" w14:paraId="6D51EEE7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2545</w:t>
            </w:r>
          </w:p>
        </w:tc>
      </w:tr>
    </w:tbl>
    <w:p xmlns:wp14="http://schemas.microsoft.com/office/word/2010/wordml" w:rsidRPr="006063DB" w:rsidR="004A14F4" w:rsidP="004A14F4" w:rsidRDefault="004A14F4" w14:paraId="5A39BBE3" wp14:textId="77777777">
      <w:pPr>
        <w:spacing w:after="0" w:line="276" w:lineRule="auto"/>
        <w:rPr>
          <w:rFonts w:ascii="TH SarabunPSK" w:hAnsi="TH SarabunPSK" w:eastAsia="TH Sarabun PSK" w:cs="TH SarabunPSK"/>
          <w:b/>
          <w:color w:val="000000"/>
          <w:sz w:val="32"/>
          <w:szCs w:val="32"/>
        </w:rPr>
      </w:pPr>
    </w:p>
    <w:p xmlns:wp14="http://schemas.microsoft.com/office/word/2010/wordml" w:rsidRPr="006063DB" w:rsidR="004A14F4" w:rsidP="004A14F4" w:rsidRDefault="004A14F4" w14:paraId="5E07E603" wp14:textId="77777777">
      <w:pPr>
        <w:spacing w:after="0" w:line="276" w:lineRule="auto"/>
        <w:rPr>
          <w:rFonts w:ascii="TH SarabunPSK" w:hAnsi="TH SarabunPSK" w:eastAsia="TH Sarabun PSK" w:cs="TH SarabunPSK"/>
          <w:b/>
          <w:color w:val="00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color w:val="000000"/>
          <w:sz w:val="32"/>
          <w:szCs w:val="32"/>
        </w:rPr>
        <w:t>2</w:t>
      </w:r>
      <w:r w:rsidRPr="006063DB">
        <w:rPr>
          <w:rFonts w:ascii="TH SarabunPSK" w:hAnsi="TH SarabunPSK" w:eastAsia="TH Sarabun PSK" w:cs="TH SarabunPSK"/>
          <w:b/>
          <w:bCs/>
          <w:color w:val="000000"/>
          <w:sz w:val="32"/>
          <w:szCs w:val="32"/>
          <w:cs/>
        </w:rPr>
        <w:t xml:space="preserve">. ประสบการณ์การทำงาน (เรียงลำดับจากปีล่าสุด) 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82"/>
        <w:gridCol w:w="4109"/>
        <w:gridCol w:w="1423"/>
      </w:tblGrid>
      <w:tr xmlns:wp14="http://schemas.microsoft.com/office/word/2010/wordml" w:rsidRPr="006063DB" w:rsidR="004A14F4" w:rsidTr="00AC3836" w14:paraId="0B357D1B" wp14:textId="77777777">
        <w:trPr>
          <w:jc w:val="center"/>
        </w:trPr>
        <w:tc>
          <w:tcPr>
            <w:tcW w:w="1998" w:type="pct"/>
            <w:shd w:val="clear" w:color="auto" w:fill="D9D9D9"/>
          </w:tcPr>
          <w:p w:rsidRPr="006063DB" w:rsidR="004A14F4" w:rsidP="004A14F4" w:rsidRDefault="004A14F4" w14:paraId="3BED2E51" wp14:textId="77777777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2230" w:type="pct"/>
            <w:shd w:val="clear" w:color="auto" w:fill="D9D9D9"/>
          </w:tcPr>
          <w:p w:rsidRPr="006063DB" w:rsidR="004A14F4" w:rsidP="004A14F4" w:rsidRDefault="004A14F4" w14:paraId="6502AB3B" wp14:textId="77777777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772" w:type="pct"/>
            <w:shd w:val="clear" w:color="auto" w:fill="D9D9D9"/>
          </w:tcPr>
          <w:p w:rsidRPr="006063DB" w:rsidR="004A14F4" w:rsidP="004A14F4" w:rsidRDefault="004A14F4" w14:paraId="5013E8AD" wp14:textId="77777777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xmlns:wp14="http://schemas.microsoft.com/office/word/2010/wordml" w:rsidRPr="006063DB" w:rsidR="004A14F4" w:rsidTr="00AC3836" w14:paraId="346F31BC" wp14:textId="77777777">
        <w:trPr>
          <w:jc w:val="center"/>
        </w:trPr>
        <w:tc>
          <w:tcPr>
            <w:tcW w:w="1998" w:type="pct"/>
          </w:tcPr>
          <w:p w:rsidRPr="006063DB" w:rsidR="004A14F4" w:rsidP="004A14F4" w:rsidRDefault="004A14F4" w14:paraId="05A7C2CF" wp14:textId="77777777">
            <w:pPr>
              <w:spacing w:after="0"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รักษาการแทนหัวหน้าสาขาวิชาครุศาสตร์</w:t>
            </w:r>
          </w:p>
        </w:tc>
        <w:tc>
          <w:tcPr>
            <w:tcW w:w="2230" w:type="pct"/>
            <w:shd w:val="clear" w:color="auto" w:fill="auto"/>
          </w:tcPr>
          <w:p w:rsidRPr="00AC3836" w:rsidR="004A14F4" w:rsidP="004A14F4" w:rsidRDefault="004A14F4" w14:paraId="556B1DCD" wp14:textId="77777777">
            <w:pPr>
              <w:spacing w:after="0" w:line="276" w:lineRule="auto"/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</w:pPr>
            <w:r w:rsidRPr="00AC3836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สำนักวิชาครุศาสตร์ศิลปศาสตร์ มหาวิทยาลัยวลัยลักษณ์</w:t>
            </w:r>
          </w:p>
        </w:tc>
        <w:tc>
          <w:tcPr>
            <w:tcW w:w="772" w:type="pct"/>
            <w:shd w:val="clear" w:color="auto" w:fill="auto"/>
          </w:tcPr>
          <w:p w:rsidRPr="006063DB" w:rsidR="004A14F4" w:rsidP="004A14F4" w:rsidRDefault="004A14F4" w14:paraId="353B54D0" wp14:textId="77777777">
            <w:pPr>
              <w:spacing w:after="0"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2565 - ปัจจุบัน</w:t>
            </w:r>
          </w:p>
        </w:tc>
      </w:tr>
      <w:tr xmlns:wp14="http://schemas.microsoft.com/office/word/2010/wordml" w:rsidRPr="006063DB" w:rsidR="004A14F4" w:rsidTr="00AC3836" w14:paraId="4A9E1BA1" wp14:textId="77777777">
        <w:trPr>
          <w:jc w:val="center"/>
        </w:trPr>
        <w:tc>
          <w:tcPr>
            <w:tcW w:w="1998" w:type="pct"/>
          </w:tcPr>
          <w:p w:rsidRPr="006063DB" w:rsidR="004A14F4" w:rsidP="004A14F4" w:rsidRDefault="004A14F4" w14:paraId="077CF9FA" wp14:textId="77777777">
            <w:pPr>
              <w:spacing w:after="0"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Postdoctoral Fellowship in Economics of Education</w:t>
            </w:r>
          </w:p>
        </w:tc>
        <w:tc>
          <w:tcPr>
            <w:tcW w:w="2230" w:type="pct"/>
            <w:shd w:val="clear" w:color="auto" w:fill="auto"/>
          </w:tcPr>
          <w:p w:rsidRPr="006063DB" w:rsidR="004A14F4" w:rsidP="004A14F4" w:rsidRDefault="004A14F4" w14:paraId="4F1A291C" wp14:textId="77777777">
            <w:pPr>
              <w:spacing w:after="0"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Department of Teaching and Learning, Policy and Leadership, College of Education, University of Maryland, U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A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772" w:type="pct"/>
            <w:shd w:val="clear" w:color="auto" w:fill="auto"/>
          </w:tcPr>
          <w:p w:rsidRPr="006063DB" w:rsidR="004A14F4" w:rsidP="004A14F4" w:rsidRDefault="004A14F4" w14:paraId="169C89D7" wp14:textId="77777777">
            <w:pPr>
              <w:spacing w:after="0"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2562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–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2563</w:t>
            </w:r>
          </w:p>
        </w:tc>
      </w:tr>
      <w:tr xmlns:wp14="http://schemas.microsoft.com/office/word/2010/wordml" w:rsidRPr="006063DB" w:rsidR="004A14F4" w:rsidTr="00AC3836" w14:paraId="57F7185C" wp14:textId="77777777">
        <w:trPr>
          <w:jc w:val="center"/>
        </w:trPr>
        <w:tc>
          <w:tcPr>
            <w:tcW w:w="1998" w:type="pct"/>
          </w:tcPr>
          <w:p w:rsidRPr="006063DB" w:rsidR="004A14F4" w:rsidP="004A14F4" w:rsidRDefault="004A14F4" w14:paraId="7FEABEC9" wp14:textId="77777777">
            <w:pPr>
              <w:spacing w:after="0"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รักษาการแทนหัวหน้าสาขาวิชาเศรษฐศาสตร์</w:t>
            </w:r>
          </w:p>
        </w:tc>
        <w:tc>
          <w:tcPr>
            <w:tcW w:w="2230" w:type="pct"/>
            <w:shd w:val="clear" w:color="auto" w:fill="auto"/>
          </w:tcPr>
          <w:p w:rsidRPr="006063DB" w:rsidR="004A14F4" w:rsidP="004A14F4" w:rsidRDefault="004A14F4" w14:paraId="01B5B3CC" wp14:textId="77777777">
            <w:pPr>
              <w:spacing w:after="0"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สำนักวิชาการจัดการ มหาวิทยาลัยวลัยลักษณ์ </w:t>
            </w:r>
          </w:p>
        </w:tc>
        <w:tc>
          <w:tcPr>
            <w:tcW w:w="772" w:type="pct"/>
            <w:shd w:val="clear" w:color="auto" w:fill="auto"/>
          </w:tcPr>
          <w:p w:rsidRPr="006063DB" w:rsidR="004A14F4" w:rsidP="004A14F4" w:rsidRDefault="004A14F4" w14:paraId="06DD658C" wp14:textId="77777777">
            <w:pPr>
              <w:spacing w:after="0"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2560</w:t>
            </w:r>
          </w:p>
        </w:tc>
      </w:tr>
      <w:tr xmlns:wp14="http://schemas.microsoft.com/office/word/2010/wordml" w:rsidRPr="006063DB" w:rsidR="004A14F4" w:rsidTr="00AC3836" w14:paraId="73F87800" wp14:textId="77777777">
        <w:trPr>
          <w:jc w:val="center"/>
        </w:trPr>
        <w:tc>
          <w:tcPr>
            <w:tcW w:w="1998" w:type="pct"/>
          </w:tcPr>
          <w:p w:rsidRPr="006063DB" w:rsidR="004A14F4" w:rsidP="004A14F4" w:rsidRDefault="004A14F4" w14:paraId="6916AC88" wp14:textId="77777777">
            <w:pPr>
              <w:spacing w:after="0"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ผู้ช่วยคณบดีฝ่ายพัฒนาระบบคุณภาพการศึกษา</w:t>
            </w:r>
          </w:p>
        </w:tc>
        <w:tc>
          <w:tcPr>
            <w:tcW w:w="2230" w:type="pct"/>
            <w:shd w:val="clear" w:color="auto" w:fill="auto"/>
          </w:tcPr>
          <w:p w:rsidRPr="006063DB" w:rsidR="004A14F4" w:rsidP="004A14F4" w:rsidRDefault="004A14F4" w14:paraId="31903278" wp14:textId="77777777">
            <w:pPr>
              <w:spacing w:after="0"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772" w:type="pct"/>
            <w:shd w:val="clear" w:color="auto" w:fill="auto"/>
          </w:tcPr>
          <w:p w:rsidRPr="006063DB" w:rsidR="004A14F4" w:rsidP="004A14F4" w:rsidRDefault="004A14F4" w14:paraId="364F5B80" wp14:textId="77777777">
            <w:pPr>
              <w:spacing w:after="0"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2559</w:t>
            </w:r>
          </w:p>
        </w:tc>
      </w:tr>
      <w:tr xmlns:wp14="http://schemas.microsoft.com/office/word/2010/wordml" w:rsidRPr="006063DB" w:rsidR="004A14F4" w:rsidTr="00AC3836" w14:paraId="5083EB66" wp14:textId="77777777">
        <w:trPr>
          <w:jc w:val="center"/>
        </w:trPr>
        <w:tc>
          <w:tcPr>
            <w:tcW w:w="1998" w:type="pct"/>
          </w:tcPr>
          <w:p w:rsidRPr="006063DB" w:rsidR="004A14F4" w:rsidP="004A14F4" w:rsidRDefault="004A14F4" w14:paraId="0336F764" wp14:textId="77777777">
            <w:pPr>
              <w:spacing w:after="0"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อาจารย์ประจำหลักสูตรเศรษฐศาสตร์</w:t>
            </w:r>
          </w:p>
        </w:tc>
        <w:tc>
          <w:tcPr>
            <w:tcW w:w="2230" w:type="pct"/>
            <w:shd w:val="clear" w:color="auto" w:fill="auto"/>
          </w:tcPr>
          <w:p w:rsidRPr="006063DB" w:rsidR="004A14F4" w:rsidP="004A14F4" w:rsidRDefault="004A14F4" w14:paraId="1A9E4D73" wp14:textId="77777777">
            <w:pPr>
              <w:spacing w:after="0"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สำนักวิชาการจัดการ มหาวิทยาลัยวลัยลักษณ์ </w:t>
            </w:r>
          </w:p>
        </w:tc>
        <w:tc>
          <w:tcPr>
            <w:tcW w:w="772" w:type="pct"/>
            <w:shd w:val="clear" w:color="auto" w:fill="auto"/>
          </w:tcPr>
          <w:p w:rsidRPr="006063DB" w:rsidR="004A14F4" w:rsidP="004A14F4" w:rsidRDefault="004A14F4" w14:paraId="0F3F397F" wp14:textId="77777777">
            <w:pPr>
              <w:spacing w:after="0"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2553 - 2565</w:t>
            </w:r>
          </w:p>
        </w:tc>
      </w:tr>
      <w:tr xmlns:wp14="http://schemas.microsoft.com/office/word/2010/wordml" w:rsidRPr="006063DB" w:rsidR="004A14F4" w:rsidTr="00AC3836" w14:paraId="21BBB4A4" wp14:textId="77777777">
        <w:trPr>
          <w:jc w:val="center"/>
        </w:trPr>
        <w:tc>
          <w:tcPr>
            <w:tcW w:w="1998" w:type="pct"/>
          </w:tcPr>
          <w:p w:rsidRPr="006063DB" w:rsidR="004A14F4" w:rsidP="004A14F4" w:rsidRDefault="004A14F4" w14:paraId="7879A63F" wp14:textId="77777777">
            <w:pPr>
              <w:spacing w:after="0"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นักวิเคราะห์นโยบายและแผน 6 (หัวหน้าฝ่ายติดตามและประเมินผล)</w:t>
            </w:r>
          </w:p>
        </w:tc>
        <w:tc>
          <w:tcPr>
            <w:tcW w:w="2230" w:type="pct"/>
            <w:shd w:val="clear" w:color="auto" w:fill="auto"/>
          </w:tcPr>
          <w:p w:rsidRPr="006063DB" w:rsidR="004A14F4" w:rsidP="004A14F4" w:rsidRDefault="004A14F4" w14:paraId="3CB06C14" wp14:textId="77777777">
            <w:pPr>
              <w:spacing w:after="0"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กรมส่งเสริมการปกครองท้องถิ่น กระทรวงมหาดไทย</w:t>
            </w:r>
          </w:p>
        </w:tc>
        <w:tc>
          <w:tcPr>
            <w:tcW w:w="772" w:type="pct"/>
            <w:shd w:val="clear" w:color="auto" w:fill="auto"/>
          </w:tcPr>
          <w:p w:rsidRPr="006063DB" w:rsidR="004A14F4" w:rsidP="004A14F4" w:rsidRDefault="004A14F4" w14:paraId="718A390B" wp14:textId="77777777">
            <w:pPr>
              <w:spacing w:after="0"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2549 - 2552</w:t>
            </w:r>
          </w:p>
        </w:tc>
      </w:tr>
      <w:tr xmlns:wp14="http://schemas.microsoft.com/office/word/2010/wordml" w:rsidRPr="006063DB" w:rsidR="004A14F4" w:rsidTr="00AC3836" w14:paraId="0057EB7E" wp14:textId="77777777">
        <w:trPr>
          <w:jc w:val="center"/>
        </w:trPr>
        <w:tc>
          <w:tcPr>
            <w:tcW w:w="1998" w:type="pct"/>
          </w:tcPr>
          <w:p w:rsidRPr="006063DB" w:rsidR="004A14F4" w:rsidP="004A14F4" w:rsidRDefault="004A14F4" w14:paraId="4F596E98" wp14:textId="77777777">
            <w:pPr>
              <w:spacing w:after="0"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นักวิเคราะห์นโยบายและแผน 4</w:t>
            </w:r>
          </w:p>
        </w:tc>
        <w:tc>
          <w:tcPr>
            <w:tcW w:w="2230" w:type="pct"/>
            <w:shd w:val="clear" w:color="auto" w:fill="auto"/>
          </w:tcPr>
          <w:p w:rsidRPr="006063DB" w:rsidR="004A14F4" w:rsidP="004A14F4" w:rsidRDefault="004A14F4" w14:paraId="719E165B" wp14:textId="77777777">
            <w:pPr>
              <w:spacing w:after="0"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สำนักงานคณะกรรมการพัฒนาการเศรษฐกิจและสังคมแห่งชาติ </w:t>
            </w:r>
          </w:p>
        </w:tc>
        <w:tc>
          <w:tcPr>
            <w:tcW w:w="772" w:type="pct"/>
            <w:shd w:val="clear" w:color="auto" w:fill="auto"/>
          </w:tcPr>
          <w:p w:rsidRPr="006063DB" w:rsidR="004A14F4" w:rsidP="004A14F4" w:rsidRDefault="004A14F4" w14:paraId="2DADC607" wp14:textId="77777777">
            <w:pPr>
              <w:spacing w:after="0"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2546 – 2549</w:t>
            </w:r>
          </w:p>
        </w:tc>
      </w:tr>
      <w:tr xmlns:wp14="http://schemas.microsoft.com/office/word/2010/wordml" w:rsidRPr="006063DB" w:rsidR="004A14F4" w:rsidTr="00AC3836" w14:paraId="5203F35F" wp14:textId="77777777">
        <w:trPr>
          <w:jc w:val="center"/>
        </w:trPr>
        <w:tc>
          <w:tcPr>
            <w:tcW w:w="1998" w:type="pct"/>
          </w:tcPr>
          <w:p w:rsidRPr="006063DB" w:rsidR="004A14F4" w:rsidP="004A14F4" w:rsidRDefault="004A14F4" w14:paraId="59D67305" wp14:textId="77777777">
            <w:pPr>
              <w:spacing w:after="0"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เศรษฐกร</w:t>
            </w:r>
          </w:p>
        </w:tc>
        <w:tc>
          <w:tcPr>
            <w:tcW w:w="2230" w:type="pct"/>
            <w:shd w:val="clear" w:color="auto" w:fill="auto"/>
          </w:tcPr>
          <w:p w:rsidRPr="006063DB" w:rsidR="004A14F4" w:rsidP="004A14F4" w:rsidRDefault="004A14F4" w14:paraId="289201C1" wp14:textId="77777777">
            <w:pPr>
              <w:spacing w:after="0"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สำนักงานเศรษฐกิจการคลัง กระทรวงการคลัง </w:t>
            </w:r>
          </w:p>
        </w:tc>
        <w:tc>
          <w:tcPr>
            <w:tcW w:w="772" w:type="pct"/>
            <w:shd w:val="clear" w:color="auto" w:fill="auto"/>
          </w:tcPr>
          <w:p w:rsidRPr="006063DB" w:rsidR="004A14F4" w:rsidP="004A14F4" w:rsidRDefault="004A14F4" w14:paraId="55F295D7" wp14:textId="77777777">
            <w:pPr>
              <w:spacing w:after="0"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2545 - 2546</w:t>
            </w:r>
          </w:p>
        </w:tc>
      </w:tr>
    </w:tbl>
    <w:p xmlns:wp14="http://schemas.microsoft.com/office/word/2010/wordml" w:rsidRPr="006063DB" w:rsidR="004A14F4" w:rsidP="004A14F4" w:rsidRDefault="004A14F4" w14:paraId="41C8F396" wp14:textId="77777777">
      <w:pPr>
        <w:spacing w:after="0" w:line="276" w:lineRule="auto"/>
        <w:rPr>
          <w:rFonts w:ascii="TH SarabunPSK" w:hAnsi="TH SarabunPSK" w:eastAsia="TH Sarabun PSK" w:cs="TH SarabunPSK"/>
          <w:b/>
          <w:color w:val="000000"/>
          <w:sz w:val="32"/>
          <w:szCs w:val="32"/>
        </w:rPr>
      </w:pPr>
    </w:p>
    <w:p xmlns:wp14="http://schemas.microsoft.com/office/word/2010/wordml" w:rsidRPr="006063DB" w:rsidR="004A14F4" w:rsidP="004A14F4" w:rsidRDefault="004A14F4" w14:paraId="790B51AE" wp14:textId="77777777">
      <w:pPr>
        <w:spacing w:after="0" w:line="276" w:lineRule="auto"/>
        <w:rPr>
          <w:rFonts w:ascii="TH SarabunPSK" w:hAnsi="TH SarabunPSK" w:eastAsia="TH Sarabun PSK" w:cs="TH SarabunPSK"/>
          <w:b/>
          <w:color w:val="00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color w:val="000000"/>
          <w:sz w:val="32"/>
          <w:szCs w:val="32"/>
        </w:rPr>
        <w:t>3</w:t>
      </w:r>
      <w:r w:rsidRPr="006063DB">
        <w:rPr>
          <w:rFonts w:ascii="TH SarabunPSK" w:hAnsi="TH SarabunPSK" w:eastAsia="TH Sarabun PSK" w:cs="TH SarabunPSK"/>
          <w:b/>
          <w:bCs/>
          <w:color w:val="000000"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6063DB" w:rsidR="004A14F4" w:rsidP="004A14F4" w:rsidRDefault="004A14F4" w14:paraId="0F238B86" wp14:textId="77777777">
      <w:pPr>
        <w:spacing w:after="0" w:line="276" w:lineRule="auto"/>
        <w:ind w:firstLine="720"/>
        <w:rPr>
          <w:rFonts w:ascii="TH SarabunPSK" w:hAnsi="TH SarabunPSK" w:eastAsia="TH Sarabun PSK" w:cs="TH SarabunPSK"/>
          <w:color w:val="00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>1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  <w:cs/>
        </w:rPr>
        <w:t xml:space="preserve">) เศรษฐศาสตร์การศึกษา </w:t>
      </w:r>
    </w:p>
    <w:p xmlns:wp14="http://schemas.microsoft.com/office/word/2010/wordml" w:rsidRPr="006063DB" w:rsidR="004A14F4" w:rsidP="004A14F4" w:rsidRDefault="004A14F4" w14:paraId="0E7BA445" wp14:textId="77777777">
      <w:pPr>
        <w:spacing w:after="0" w:line="276" w:lineRule="auto"/>
        <w:ind w:firstLine="720"/>
        <w:rPr>
          <w:rFonts w:ascii="TH SarabunPSK" w:hAnsi="TH SarabunPSK" w:eastAsia="TH Sarabun PSK" w:cs="TH SarabunPSK"/>
          <w:color w:val="00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>2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  <w:cs/>
        </w:rPr>
        <w:t>) การบริหารการศึกษา / นโยบายการศึกษา</w:t>
      </w:r>
    </w:p>
    <w:p xmlns:wp14="http://schemas.microsoft.com/office/word/2010/wordml" w:rsidRPr="006063DB" w:rsidR="004A14F4" w:rsidP="004A14F4" w:rsidRDefault="004A14F4" w14:paraId="255D06E2" wp14:textId="77777777">
      <w:pPr>
        <w:spacing w:after="0" w:line="276" w:lineRule="auto"/>
        <w:ind w:firstLine="720"/>
        <w:rPr>
          <w:rFonts w:ascii="TH SarabunPSK" w:hAnsi="TH SarabunPSK" w:eastAsia="TH Sarabun PSK" w:cs="TH SarabunPSK"/>
          <w:color w:val="00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>3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  <w:cs/>
        </w:rPr>
        <w:t xml:space="preserve">) ประสิทธิภาพของครู </w:t>
      </w:r>
    </w:p>
    <w:p xmlns:wp14="http://schemas.microsoft.com/office/word/2010/wordml" w:rsidRPr="006063DB" w:rsidR="004A14F4" w:rsidP="004A14F4" w:rsidRDefault="004A14F4" w14:paraId="0BC1C8F7" wp14:textId="77777777">
      <w:pPr>
        <w:spacing w:after="0" w:line="276" w:lineRule="auto"/>
        <w:ind w:firstLine="720"/>
        <w:rPr>
          <w:rFonts w:ascii="TH SarabunPSK" w:hAnsi="TH SarabunPSK" w:eastAsia="TH Sarabun PSK" w:cs="TH SarabunPSK"/>
          <w:color w:val="00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>4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  <w:cs/>
        </w:rPr>
        <w:t xml:space="preserve">) การวิเคราะห์ ติดตาม และประเมินผลโครงการทางการศึกษา </w:t>
      </w:r>
    </w:p>
    <w:p xmlns:wp14="http://schemas.microsoft.com/office/word/2010/wordml" w:rsidRPr="006063DB" w:rsidR="004A14F4" w:rsidP="004A14F4" w:rsidRDefault="004A14F4" w14:paraId="72A3D3EC" wp14:textId="77777777">
      <w:pPr>
        <w:spacing w:after="0" w:line="276" w:lineRule="auto"/>
        <w:ind w:firstLine="720"/>
        <w:rPr>
          <w:rFonts w:ascii="TH SarabunPSK" w:hAnsi="TH SarabunPSK" w:eastAsia="TH Sarabun PSK" w:cs="TH SarabunPSK"/>
          <w:color w:val="000000"/>
          <w:sz w:val="32"/>
          <w:szCs w:val="32"/>
        </w:rPr>
      </w:pPr>
    </w:p>
    <w:p xmlns:wp14="http://schemas.microsoft.com/office/word/2010/wordml" w:rsidRPr="006063DB" w:rsidR="004A14F4" w:rsidP="004A14F4" w:rsidRDefault="004A14F4" w14:paraId="07C71C3A" wp14:textId="77777777">
      <w:pPr>
        <w:spacing w:after="0" w:line="276" w:lineRule="auto"/>
        <w:rPr>
          <w:rFonts w:ascii="TH SarabunPSK" w:hAnsi="TH SarabunPSK" w:eastAsia="TH Sarabun PSK" w:cs="TH SarabunPSK"/>
          <w:color w:val="00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color w:val="000000"/>
          <w:sz w:val="32"/>
          <w:szCs w:val="32"/>
        </w:rPr>
        <w:t>4</w:t>
      </w:r>
      <w:r w:rsidRPr="006063DB">
        <w:rPr>
          <w:rFonts w:ascii="TH SarabunPSK" w:hAnsi="TH SarabunPSK" w:eastAsia="TH Sarabun PSK" w:cs="TH SarabunPSK"/>
          <w:b/>
          <w:bCs/>
          <w:color w:val="000000"/>
          <w:sz w:val="32"/>
          <w:szCs w:val="32"/>
          <w:cs/>
        </w:rPr>
        <w:t xml:space="preserve">. ประสบการณ์การสอน 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  <w:cs/>
        </w:rPr>
        <w:t>(โดยเรียงจากปีล่าสุด)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1444"/>
        <w:gridCol w:w="1014"/>
        <w:gridCol w:w="1592"/>
        <w:gridCol w:w="4058"/>
        <w:gridCol w:w="1106"/>
      </w:tblGrid>
      <w:tr xmlns:wp14="http://schemas.microsoft.com/office/word/2010/wordml" w:rsidRPr="006063DB" w:rsidR="004A14F4" w:rsidTr="006712EC" w14:paraId="02C29E25" wp14:textId="77777777">
        <w:tc>
          <w:tcPr>
            <w:tcW w:w="784" w:type="pct"/>
            <w:shd w:val="clear" w:color="auto" w:fill="D9D9D9"/>
          </w:tcPr>
          <w:p w:rsidRPr="006063DB" w:rsidR="004A14F4" w:rsidP="004A14F4" w:rsidRDefault="004A14F4" w14:paraId="183CA32A" wp14:textId="77777777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eastAsia="TH Sarabun PSK" w:cs="TH SarabunPSK"/>
                <w:b/>
                <w:color w:val="000000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color w:val="000000"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550" w:type="pct"/>
            <w:shd w:val="clear" w:color="auto" w:fill="D9D9D9"/>
          </w:tcPr>
          <w:p w:rsidRPr="006063DB" w:rsidR="004A14F4" w:rsidP="004A14F4" w:rsidRDefault="004A14F4" w14:paraId="3F6977D4" wp14:textId="77777777">
            <w:pPr>
              <w:spacing w:after="0" w:line="276" w:lineRule="auto"/>
              <w:ind w:left="-110" w:right="-107"/>
              <w:jc w:val="center"/>
              <w:rPr>
                <w:rFonts w:ascii="TH SarabunPSK" w:hAnsi="TH SarabunPSK" w:eastAsia="TH Sarabun PSK" w:cs="TH SarabunPSK"/>
                <w:b/>
                <w:color w:val="000000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color w:val="000000"/>
                <w:sz w:val="24"/>
                <w:szCs w:val="24"/>
                <w:cs/>
              </w:rPr>
              <w:t>สำนักวิชา</w:t>
            </w:r>
          </w:p>
        </w:tc>
        <w:tc>
          <w:tcPr>
            <w:tcW w:w="864" w:type="pct"/>
            <w:shd w:val="clear" w:color="auto" w:fill="D9D9D9"/>
          </w:tcPr>
          <w:p w:rsidRPr="006063DB" w:rsidR="004A14F4" w:rsidP="004A14F4" w:rsidRDefault="004A14F4" w14:paraId="316F4E78" wp14:textId="77777777">
            <w:pPr>
              <w:spacing w:after="0" w:line="276" w:lineRule="auto"/>
              <w:ind w:left="-109" w:right="-66"/>
              <w:jc w:val="center"/>
              <w:rPr>
                <w:rFonts w:ascii="TH SarabunPSK" w:hAnsi="TH SarabunPSK" w:eastAsia="TH Sarabun PSK" w:cs="TH SarabunPSK"/>
                <w:b/>
                <w:color w:val="000000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color w:val="000000"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2202" w:type="pct"/>
            <w:shd w:val="clear" w:color="auto" w:fill="D9D9D9"/>
          </w:tcPr>
          <w:p w:rsidRPr="006063DB" w:rsidR="004A14F4" w:rsidP="004A14F4" w:rsidRDefault="004A14F4" w14:paraId="3F7D0D1A" wp14:textId="77777777">
            <w:pPr>
              <w:spacing w:after="0" w:line="276" w:lineRule="auto"/>
              <w:ind w:left="-150" w:right="-162"/>
              <w:jc w:val="center"/>
              <w:rPr>
                <w:rFonts w:ascii="TH SarabunPSK" w:hAnsi="TH SarabunPSK" w:eastAsia="TH Sarabun PSK" w:cs="TH SarabunPSK"/>
                <w:b/>
                <w:color w:val="000000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color w:val="000000"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00" w:type="pct"/>
            <w:shd w:val="clear" w:color="auto" w:fill="D9D9D9"/>
          </w:tcPr>
          <w:p w:rsidRPr="006063DB" w:rsidR="004A14F4" w:rsidP="004A14F4" w:rsidRDefault="004A14F4" w14:paraId="54691B9F" wp14:textId="77777777">
            <w:pPr>
              <w:spacing w:after="0" w:line="276" w:lineRule="auto"/>
              <w:ind w:left="-151" w:right="-143"/>
              <w:jc w:val="center"/>
              <w:rPr>
                <w:rFonts w:ascii="TH SarabunPSK" w:hAnsi="TH SarabunPSK" w:eastAsia="TH Sarabun PSK" w:cs="TH SarabunPSK"/>
                <w:b/>
                <w:color w:val="000000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color w:val="000000"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6063DB" w:rsidR="004A14F4" w:rsidTr="006712EC" w14:paraId="5E248A11" wp14:textId="77777777">
        <w:tc>
          <w:tcPr>
            <w:tcW w:w="784" w:type="pct"/>
            <w:shd w:val="clear" w:color="auto" w:fill="auto"/>
          </w:tcPr>
          <w:p w:rsidRPr="006063DB" w:rsidR="004A14F4" w:rsidP="004A14F4" w:rsidRDefault="004A14F4" w14:paraId="02D04205" wp14:textId="77777777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มหาวิทยาลัย</w:t>
            </w:r>
          </w:p>
          <w:p w:rsidRPr="006063DB" w:rsidR="004A14F4" w:rsidP="004A14F4" w:rsidRDefault="004A14F4" w14:paraId="5A8FF92E" wp14:textId="77777777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550" w:type="pct"/>
            <w:shd w:val="clear" w:color="auto" w:fill="auto"/>
          </w:tcPr>
          <w:p w:rsidRPr="006063DB" w:rsidR="004A14F4" w:rsidP="004A14F4" w:rsidRDefault="004A14F4" w14:paraId="47EC0397" wp14:textId="77777777">
            <w:pPr>
              <w:spacing w:after="0" w:line="276" w:lineRule="auto"/>
              <w:ind w:left="-110" w:right="-107"/>
              <w:jc w:val="center"/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สำนักวิชา</w:t>
            </w:r>
          </w:p>
          <w:p w:rsidRPr="006063DB" w:rsidR="004A14F4" w:rsidP="004A14F4" w:rsidRDefault="004A14F4" w14:paraId="52D8E712" wp14:textId="77777777">
            <w:pPr>
              <w:spacing w:after="0" w:line="276" w:lineRule="auto"/>
              <w:ind w:left="-110" w:right="-107"/>
              <w:jc w:val="center"/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 xml:space="preserve">การจัดการ </w:t>
            </w:r>
          </w:p>
        </w:tc>
        <w:tc>
          <w:tcPr>
            <w:tcW w:w="864" w:type="pct"/>
            <w:shd w:val="clear" w:color="auto" w:fill="auto"/>
          </w:tcPr>
          <w:p w:rsidRPr="006063DB" w:rsidR="004A14F4" w:rsidP="004A14F4" w:rsidRDefault="004A14F4" w14:paraId="3F5D0008" wp14:textId="77777777">
            <w:pPr>
              <w:spacing w:after="0" w:line="276" w:lineRule="auto"/>
              <w:ind w:left="-109" w:right="-66"/>
              <w:jc w:val="center"/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ศ.บ. (เศรษฐศาสตร์)</w:t>
            </w:r>
          </w:p>
        </w:tc>
        <w:tc>
          <w:tcPr>
            <w:tcW w:w="2202" w:type="pct"/>
            <w:shd w:val="clear" w:color="auto" w:fill="auto"/>
          </w:tcPr>
          <w:p w:rsidRPr="006063DB" w:rsidR="004A14F4" w:rsidP="004A14F4" w:rsidRDefault="004A14F4" w14:paraId="7254F6A2" wp14:textId="77777777">
            <w:pPr>
              <w:spacing w:after="0" w:line="276" w:lineRule="auto"/>
              <w:ind w:left="865" w:right="-64" w:hanging="865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</w:rPr>
              <w:t>MKT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67-102 เศรษฐศาสตร์เพื่อการจัดการยุคดิจิทัล</w:t>
            </w:r>
          </w:p>
          <w:p w:rsidRPr="006063DB" w:rsidR="004A14F4" w:rsidP="004A14F4" w:rsidRDefault="004A14F4" w14:paraId="4B76DDE3" wp14:textId="77777777">
            <w:pPr>
              <w:spacing w:after="0" w:line="276" w:lineRule="auto"/>
              <w:ind w:left="865" w:right="-64" w:hanging="865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</w:rPr>
              <w:t>ECN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413 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เศรษฐศาสตร์แรงงาน</w:t>
            </w:r>
          </w:p>
          <w:p w:rsidRPr="006063DB" w:rsidR="004A14F4" w:rsidP="004A14F4" w:rsidRDefault="004A14F4" w14:paraId="17B976C6" wp14:textId="77777777">
            <w:pPr>
              <w:spacing w:after="0" w:line="276" w:lineRule="auto"/>
              <w:ind w:left="865" w:right="-64" w:hanging="865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</w:rPr>
              <w:t>ECN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</w:rPr>
              <w:t>331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เศรษฐศาสตร์การศึกษาและกำลังคน </w:t>
            </w:r>
          </w:p>
          <w:p w:rsidRPr="006063DB" w:rsidR="004A14F4" w:rsidP="004A14F4" w:rsidRDefault="004A14F4" w14:paraId="4D511BDE" wp14:textId="77777777">
            <w:pPr>
              <w:spacing w:after="0" w:line="276" w:lineRule="auto"/>
              <w:ind w:left="865" w:right="-64" w:hanging="865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</w:rPr>
              <w:t>ECN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328 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โครงงานทางเศรษฐศาสตร์</w:t>
            </w:r>
          </w:p>
          <w:p w:rsidRPr="006063DB" w:rsidR="004A14F4" w:rsidP="004A14F4" w:rsidRDefault="004A14F4" w14:paraId="5C9A8BBD" wp14:textId="77777777">
            <w:pPr>
              <w:spacing w:after="0" w:line="276" w:lineRule="auto"/>
              <w:ind w:left="865" w:right="-64" w:hanging="865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</w:rPr>
              <w:t>ECN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321 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เศรษฐศาสตร์ทรัพยากรมนุษย์</w:t>
            </w:r>
          </w:p>
          <w:p w:rsidRPr="006063DB" w:rsidR="004A14F4" w:rsidP="004A14F4" w:rsidRDefault="004A14F4" w14:paraId="43D31B27" wp14:textId="77777777">
            <w:pPr>
              <w:spacing w:after="0" w:line="276" w:lineRule="auto"/>
              <w:ind w:left="865" w:right="-64" w:hanging="865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</w:rPr>
              <w:t>ECN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312 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การเขียนและนำเสนอบทความทางเศรษฐศาสตร์ </w:t>
            </w:r>
          </w:p>
          <w:p w:rsidRPr="006063DB" w:rsidR="004A14F4" w:rsidP="004A14F4" w:rsidRDefault="004A14F4" w14:paraId="2CA4E748" wp14:textId="77777777">
            <w:pPr>
              <w:spacing w:after="0" w:line="276" w:lineRule="auto"/>
              <w:ind w:left="865" w:right="-64" w:hanging="865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</w:rPr>
              <w:t>ECN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301 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ระเบียบวิธีวิจัยทางเศรษฐศาสตร์ </w:t>
            </w:r>
          </w:p>
          <w:p w:rsidRPr="006063DB" w:rsidR="004A14F4" w:rsidP="004A14F4" w:rsidRDefault="004A14F4" w14:paraId="23F00BF9" wp14:textId="77777777">
            <w:pPr>
              <w:spacing w:after="0" w:line="276" w:lineRule="auto"/>
              <w:ind w:left="865" w:right="-64" w:hanging="865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</w:rPr>
              <w:t>ECN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221 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เศรษฐศาสตร์สุขภาพ</w:t>
            </w:r>
          </w:p>
          <w:p w:rsidRPr="006063DB" w:rsidR="004A14F4" w:rsidP="004A14F4" w:rsidRDefault="004A14F4" w14:paraId="2825F44F" wp14:textId="77777777">
            <w:pPr>
              <w:spacing w:after="0" w:line="276" w:lineRule="auto"/>
              <w:ind w:left="865" w:right="-64" w:hanging="865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</w:rPr>
              <w:t>ECN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208 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เศรษฐมิติอนุกรมเวลา</w:t>
            </w:r>
          </w:p>
          <w:p w:rsidRPr="006063DB" w:rsidR="004A14F4" w:rsidP="004A14F4" w:rsidRDefault="004A14F4" w14:paraId="29021CED" wp14:textId="77777777">
            <w:pPr>
              <w:spacing w:after="0" w:line="276" w:lineRule="auto"/>
              <w:ind w:left="865" w:right="-64" w:hanging="865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</w:rPr>
              <w:t>ECN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200 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เศรษฐศาสตร์เบื้องต้น </w:t>
            </w:r>
          </w:p>
          <w:p w:rsidRPr="006063DB" w:rsidR="004A14F4" w:rsidP="004A14F4" w:rsidRDefault="004A14F4" w14:paraId="2A2CB73F" wp14:textId="77777777">
            <w:pPr>
              <w:spacing w:after="0" w:line="276" w:lineRule="auto"/>
              <w:ind w:left="865" w:right="-64" w:hanging="865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</w:rPr>
              <w:t>ECN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163 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เป้าหมายการพัฒนายั่งยืน </w:t>
            </w:r>
          </w:p>
          <w:p w:rsidRPr="006063DB" w:rsidR="004A14F4" w:rsidP="004A14F4" w:rsidRDefault="004A14F4" w14:paraId="75F28E2C" wp14:textId="77777777">
            <w:pPr>
              <w:spacing w:after="0" w:line="276" w:lineRule="auto"/>
              <w:ind w:left="865" w:right="-64" w:hanging="865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</w:rPr>
              <w:t>ECN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161 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ชีวิตและเศรษฐกิจในยุคดิจิทัล</w:t>
            </w:r>
          </w:p>
          <w:p w:rsidRPr="006063DB" w:rsidR="004A14F4" w:rsidP="004A14F4" w:rsidRDefault="004A14F4" w14:paraId="4876196F" wp14:textId="77777777">
            <w:pPr>
              <w:spacing w:after="0" w:line="276" w:lineRule="auto"/>
              <w:ind w:left="865" w:right="-64" w:hanging="865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</w:rPr>
              <w:t>ECN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101 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เศรษฐศาสตร์จุลภาค 1 </w:t>
            </w:r>
          </w:p>
          <w:p w:rsidRPr="006063DB" w:rsidR="004A14F4" w:rsidP="004A14F4" w:rsidRDefault="004A14F4" w14:paraId="7EFD6927" wp14:textId="77777777">
            <w:pPr>
              <w:spacing w:after="0" w:line="276" w:lineRule="auto"/>
              <w:ind w:left="865" w:right="-64" w:hanging="865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</w:rPr>
              <w:t>ECN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100 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เศรษฐศาสตร์ในชีวิตประจำวัน</w:t>
            </w:r>
          </w:p>
          <w:p w:rsidRPr="006063DB" w:rsidR="004A14F4" w:rsidP="004A14F4" w:rsidRDefault="004A14F4" w14:paraId="693CFB10" wp14:textId="77777777">
            <w:pPr>
              <w:spacing w:after="0" w:line="276" w:lineRule="auto"/>
              <w:ind w:left="865" w:right="-64" w:hanging="865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</w:rPr>
              <w:t>BUS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311 </w:t>
            </w: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ระเบียบวิธีวิจัยทางการจัดการ </w:t>
            </w:r>
          </w:p>
        </w:tc>
        <w:tc>
          <w:tcPr>
            <w:tcW w:w="600" w:type="pct"/>
            <w:shd w:val="clear" w:color="auto" w:fill="auto"/>
          </w:tcPr>
          <w:p w:rsidRPr="006063DB" w:rsidR="004A14F4" w:rsidP="004A14F4" w:rsidRDefault="004A14F4" w14:paraId="08BDEF73" wp14:textId="77777777">
            <w:pPr>
              <w:spacing w:after="0" w:line="276" w:lineRule="auto"/>
              <w:ind w:left="-54" w:right="-143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2553-ปัจจุบัน</w:t>
            </w:r>
          </w:p>
        </w:tc>
      </w:tr>
    </w:tbl>
    <w:p xmlns:wp14="http://schemas.microsoft.com/office/word/2010/wordml" w:rsidRPr="006063DB" w:rsidR="004A14F4" w:rsidP="004A14F4" w:rsidRDefault="004A14F4" w14:paraId="0D0B940D" wp14:textId="77777777">
      <w:pPr>
        <w:spacing w:after="0" w:line="276" w:lineRule="auto"/>
        <w:rPr>
          <w:rFonts w:ascii="TH SarabunPSK" w:hAnsi="TH SarabunPSK" w:eastAsia="TH Sarabun PSK" w:cs="TH SarabunPSK"/>
          <w:b/>
          <w:color w:val="000000"/>
          <w:sz w:val="32"/>
          <w:szCs w:val="32"/>
        </w:rPr>
      </w:pPr>
    </w:p>
    <w:p xmlns:wp14="http://schemas.microsoft.com/office/word/2010/wordml" w:rsidRPr="006063DB" w:rsidR="004A14F4" w:rsidP="004A14F4" w:rsidRDefault="004A14F4" w14:paraId="24726238" wp14:textId="77777777">
      <w:pPr>
        <w:spacing w:after="0" w:line="276" w:lineRule="auto"/>
        <w:rPr>
          <w:rFonts w:ascii="TH SarabunPSK" w:hAnsi="TH SarabunPSK" w:eastAsia="TH Sarabun PSK" w:cs="TH SarabunPSK"/>
          <w:b/>
          <w:color w:val="00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color w:val="000000"/>
          <w:sz w:val="32"/>
          <w:szCs w:val="32"/>
        </w:rPr>
        <w:t>5</w:t>
      </w:r>
      <w:r w:rsidRPr="006063DB">
        <w:rPr>
          <w:rFonts w:ascii="TH SarabunPSK" w:hAnsi="TH SarabunPSK" w:eastAsia="TH Sarabun PSK" w:cs="TH SarabunPSK"/>
          <w:b/>
          <w:bCs/>
          <w:color w:val="000000"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6063DB" w:rsidR="00D50F88" w:rsidP="00D50F88" w:rsidRDefault="00D50F88" w14:paraId="4F2A88BA" wp14:textId="77777777">
      <w:pPr>
        <w:tabs>
          <w:tab w:val="left" w:pos="284"/>
        </w:tabs>
        <w:spacing w:after="0" w:line="276" w:lineRule="auto"/>
        <w:rPr>
          <w:rFonts w:hint="cs" w:ascii="TH SarabunPSK" w:hAnsi="TH SarabunPSK" w:eastAsia="TH Sarabun PSK" w:cs="TH SarabunPSK"/>
          <w:b/>
          <w:bCs/>
          <w:color w:val="000000"/>
          <w:sz w:val="32"/>
          <w:szCs w:val="32"/>
          <w:cs/>
        </w:rPr>
      </w:pPr>
      <w:r w:rsidRPr="006063DB">
        <w:rPr>
          <w:rFonts w:ascii="TH SarabunPSK" w:hAnsi="TH SarabunPSK" w:eastAsia="TH Sarabun PSK" w:cs="TH SarabunPSK"/>
          <w:b/>
          <w:color w:val="FF0000"/>
          <w:sz w:val="32"/>
          <w:szCs w:val="32"/>
        </w:rPr>
        <w:tab/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5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.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 xml:space="preserve">1 </w:t>
      </w:r>
      <w:r w:rsidRPr="006063DB">
        <w:rPr>
          <w:rFonts w:ascii="TH SarabunPSK" w:hAnsi="TH SarabunPSK" w:eastAsia="TH Sarabun PSK" w:cs="TH SarabunPSK"/>
          <w:b/>
          <w:bCs/>
          <w:color w:val="000000"/>
          <w:sz w:val="32"/>
          <w:szCs w:val="32"/>
          <w:cs/>
        </w:rPr>
        <w:t>ชื่อวิทยานิพนธ์ ระดับปริญญา</w:t>
      </w:r>
      <w:r>
        <w:rPr>
          <w:rFonts w:hint="cs" w:ascii="TH SarabunPSK" w:hAnsi="TH SarabunPSK" w:eastAsia="TH Sarabun PSK" w:cs="TH SarabunPSK"/>
          <w:b/>
          <w:bCs/>
          <w:color w:val="000000"/>
          <w:sz w:val="32"/>
          <w:szCs w:val="32"/>
          <w:cs/>
        </w:rPr>
        <w:t>โท</w:t>
      </w:r>
    </w:p>
    <w:p xmlns:wp14="http://schemas.microsoft.com/office/word/2010/wordml" w:rsidRPr="00D50F88" w:rsidR="00D50F88" w:rsidP="00D50F88" w:rsidRDefault="00D50F88" w14:paraId="6A09E912" wp14:textId="77777777">
      <w:pPr>
        <w:spacing w:after="0" w:line="276" w:lineRule="auto"/>
        <w:ind w:left="633"/>
        <w:rPr>
          <w:rFonts w:ascii="TH SarabunPSK" w:hAnsi="TH SarabunPSK" w:eastAsia="TH Sarabun PSK" w:cs="TH SarabunPSK"/>
          <w:color w:val="000000"/>
          <w:sz w:val="32"/>
          <w:szCs w:val="32"/>
        </w:rPr>
      </w:pPr>
      <w:r>
        <w:rPr>
          <w:rFonts w:hint="cs" w:ascii="TH SarabunPSK" w:hAnsi="TH SarabunPSK" w:eastAsia="TH Sarabun PSK" w:cs="TH SarabunPSK"/>
          <w:color w:val="000000"/>
          <w:sz w:val="32"/>
          <w:szCs w:val="32"/>
          <w:cs/>
        </w:rPr>
        <w:t>-</w:t>
      </w:r>
    </w:p>
    <w:p xmlns:wp14="http://schemas.microsoft.com/office/word/2010/wordml" w:rsidR="00D50F88" w:rsidP="00D50F88" w:rsidRDefault="00D50F88" w14:paraId="0E27B00A" wp14:textId="77777777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eastAsia="TH Sarabun PSK" w:cs="TH SarabunPSK"/>
          <w:b/>
          <w:color w:val="000000"/>
          <w:sz w:val="32"/>
          <w:szCs w:val="32"/>
        </w:rPr>
      </w:pPr>
    </w:p>
    <w:p xmlns:wp14="http://schemas.microsoft.com/office/word/2010/wordml" w:rsidRPr="006063DB" w:rsidR="00D50F88" w:rsidP="00D50F88" w:rsidRDefault="00D50F88" w14:paraId="5BB3C47E" wp14:textId="77777777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eastAsia="TH Sarabun PSK" w:cs="TH SarabunPSK"/>
          <w:color w:val="00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color w:val="000000"/>
          <w:sz w:val="32"/>
          <w:szCs w:val="32"/>
        </w:rPr>
        <w:tab/>
      </w:r>
      <w:r w:rsidRPr="006063DB">
        <w:rPr>
          <w:rFonts w:ascii="TH SarabunPSK" w:hAnsi="TH SarabunPSK" w:eastAsia="TH Sarabun PSK" w:cs="TH SarabunPSK"/>
          <w:b/>
          <w:color w:val="000000"/>
          <w:sz w:val="32"/>
          <w:szCs w:val="32"/>
        </w:rPr>
        <w:t>5</w:t>
      </w:r>
      <w:r w:rsidRPr="00D50F88">
        <w:rPr>
          <w:rFonts w:ascii="TH SarabunPSK" w:hAnsi="TH SarabunPSK" w:eastAsia="TH Sarabun PSK" w:cs="TH SarabunPSK"/>
          <w:b/>
          <w:bCs/>
          <w:color w:val="000000"/>
          <w:sz w:val="32"/>
          <w:szCs w:val="32"/>
          <w:cs/>
        </w:rPr>
        <w:t>.2</w:t>
      </w:r>
      <w:r w:rsidRPr="006063DB">
        <w:rPr>
          <w:rFonts w:ascii="TH SarabunPSK" w:hAnsi="TH SarabunPSK" w:eastAsia="TH Sarabun PSK" w:cs="TH SarabunPSK"/>
          <w:b/>
          <w:bCs/>
          <w:color w:val="000000"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hint="cs" w:ascii="TH SarabunPSK" w:hAnsi="TH SarabunPSK" w:eastAsia="TH Sarabun PSK" w:cs="TH SarabunPSK"/>
          <w:b/>
          <w:bCs/>
          <w:color w:val="000000"/>
          <w:sz w:val="32"/>
          <w:szCs w:val="32"/>
          <w:cs/>
        </w:rPr>
        <w:t>โท</w:t>
      </w:r>
    </w:p>
    <w:p xmlns:wp14="http://schemas.microsoft.com/office/word/2010/wordml" w:rsidR="00D50F88" w:rsidP="00D50F88" w:rsidRDefault="00D50F88" w14:paraId="33E67AC6" wp14:textId="77777777">
      <w:pPr>
        <w:spacing w:after="0" w:line="276" w:lineRule="auto"/>
        <w:ind w:left="630" w:right="29"/>
        <w:jc w:val="thaiDistribute"/>
        <w:rPr>
          <w:rFonts w:ascii="TH SarabunPSK" w:hAnsi="TH SarabunPSK" w:eastAsia="TH Sarabun PSK" w:cs="TH SarabunPSK"/>
          <w:color w:val="000000"/>
          <w:sz w:val="32"/>
          <w:szCs w:val="32"/>
        </w:rPr>
      </w:pPr>
      <w:r>
        <w:rPr>
          <w:rFonts w:hint="cs" w:ascii="TH SarabunPSK" w:hAnsi="TH SarabunPSK" w:eastAsia="TH Sarabun PSK" w:cs="TH SarabunPSK"/>
          <w:color w:val="000000"/>
          <w:sz w:val="32"/>
          <w:szCs w:val="32"/>
          <w:cs/>
        </w:rPr>
        <w:t>-</w:t>
      </w:r>
    </w:p>
    <w:p xmlns:wp14="http://schemas.microsoft.com/office/word/2010/wordml" w:rsidRPr="00D50F88" w:rsidR="00D50F88" w:rsidP="00D50F88" w:rsidRDefault="00D50F88" w14:paraId="60061E4C" wp14:textId="77777777">
      <w:pPr>
        <w:spacing w:after="0" w:line="276" w:lineRule="auto"/>
        <w:ind w:left="630" w:right="29"/>
        <w:jc w:val="thaiDistribute"/>
        <w:rPr>
          <w:rFonts w:hint="cs" w:ascii="TH SarabunPSK" w:hAnsi="TH SarabunPSK" w:eastAsia="TH Sarabun PSK" w:cs="TH SarabunPSK"/>
          <w:color w:val="000000"/>
          <w:sz w:val="32"/>
          <w:szCs w:val="32"/>
        </w:rPr>
      </w:pPr>
    </w:p>
    <w:p xmlns:wp14="http://schemas.microsoft.com/office/word/2010/wordml" w:rsidRPr="006063DB" w:rsidR="004A14F4" w:rsidP="004A14F4" w:rsidRDefault="004A14F4" w14:paraId="4060BE6F" wp14:textId="77777777">
      <w:pPr>
        <w:tabs>
          <w:tab w:val="left" w:pos="284"/>
        </w:tabs>
        <w:spacing w:after="0" w:line="276" w:lineRule="auto"/>
        <w:rPr>
          <w:rFonts w:ascii="TH SarabunPSK" w:hAnsi="TH SarabunPSK" w:eastAsia="TH Sarabun PSK" w:cs="TH SarabunPSK"/>
          <w:b/>
          <w:bCs/>
          <w:color w:val="00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color w:val="FF0000"/>
          <w:sz w:val="32"/>
          <w:szCs w:val="32"/>
        </w:rPr>
        <w:tab/>
      </w:r>
      <w:r w:rsidRPr="00D50F88">
        <w:rPr>
          <w:rFonts w:ascii="TH SarabunPSK" w:hAnsi="TH SarabunPSK" w:eastAsia="TH Sarabun PSK" w:cs="TH SarabunPSK"/>
          <w:b/>
          <w:sz w:val="32"/>
          <w:szCs w:val="32"/>
        </w:rPr>
        <w:t>5</w:t>
      </w:r>
      <w:r w:rsidRPr="00D50F88">
        <w:rPr>
          <w:rFonts w:ascii="TH SarabunPSK" w:hAnsi="TH SarabunPSK" w:eastAsia="TH Sarabun PSK" w:cs="TH SarabunPSK"/>
          <w:bCs/>
          <w:sz w:val="32"/>
          <w:szCs w:val="32"/>
          <w:cs/>
        </w:rPr>
        <w:t>.</w:t>
      </w:r>
      <w:r w:rsidRPr="00D50F88" w:rsidR="00D50F88">
        <w:rPr>
          <w:rFonts w:hint="cs" w:ascii="TH SarabunPSK" w:hAnsi="TH SarabunPSK" w:eastAsia="TH Sarabun PSK" w:cs="TH SarabunPSK"/>
          <w:bCs/>
          <w:sz w:val="32"/>
          <w:szCs w:val="32"/>
          <w:cs/>
        </w:rPr>
        <w:t>3</w:t>
      </w:r>
      <w:r w:rsidRPr="00D50F88">
        <w:rPr>
          <w:rFonts w:ascii="TH SarabunPSK" w:hAnsi="TH SarabunPSK" w:eastAsia="TH Sarabun PSK" w:cs="TH SarabunPSK"/>
          <w:b/>
          <w:bCs/>
          <w:color w:val="000000"/>
          <w:sz w:val="32"/>
          <w:szCs w:val="32"/>
        </w:rPr>
        <w:t xml:space="preserve"> </w:t>
      </w:r>
      <w:r w:rsidRPr="006063DB">
        <w:rPr>
          <w:rFonts w:ascii="TH SarabunPSK" w:hAnsi="TH SarabunPSK" w:eastAsia="TH Sarabun PSK" w:cs="TH SarabunPSK"/>
          <w:b/>
          <w:bCs/>
          <w:color w:val="000000"/>
          <w:sz w:val="32"/>
          <w:szCs w:val="32"/>
          <w:cs/>
        </w:rPr>
        <w:t>ชื่อวิทยานิพนธ์ ระดับปริญญาเอก</w:t>
      </w:r>
    </w:p>
    <w:p xmlns:wp14="http://schemas.microsoft.com/office/word/2010/wordml" w:rsidRPr="006063DB" w:rsidR="004A14F4" w:rsidP="004A14F4" w:rsidRDefault="004A14F4" w14:paraId="1654FDF1" wp14:textId="77777777">
      <w:pPr>
        <w:pStyle w:val="ListParagraph"/>
        <w:numPr>
          <w:ilvl w:val="1"/>
          <w:numId w:val="1"/>
        </w:numPr>
        <w:spacing w:after="0" w:line="276" w:lineRule="auto"/>
        <w:ind w:left="993"/>
        <w:rPr>
          <w:rFonts w:ascii="TH SarabunPSK" w:hAnsi="TH SarabunPSK" w:eastAsia="TH Sarabun PSK" w:cs="TH SarabunPSK"/>
          <w:color w:val="00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>Educational investment strategies for the capacity building of manpower in tourism professions in hotel services according to ASEAN Competency Standard</w:t>
      </w:r>
    </w:p>
    <w:p xmlns:wp14="http://schemas.microsoft.com/office/word/2010/wordml" w:rsidR="00D50F88" w:rsidP="004A14F4" w:rsidRDefault="00D50F88" w14:paraId="44EAFD9C" wp14:textId="77777777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eastAsia="TH Sarabun PSK" w:cs="TH SarabunPSK"/>
          <w:b/>
          <w:color w:val="000000"/>
          <w:sz w:val="32"/>
          <w:szCs w:val="32"/>
        </w:rPr>
      </w:pPr>
      <w:bookmarkStart w:name="_heading=h.44sinio" w:colFirst="0" w:colLast="0" w:id="0"/>
      <w:bookmarkEnd w:id="0"/>
    </w:p>
    <w:p xmlns:wp14="http://schemas.microsoft.com/office/word/2010/wordml" w:rsidRPr="006063DB" w:rsidR="004A14F4" w:rsidP="004A14F4" w:rsidRDefault="004A14F4" w14:paraId="0436FE54" wp14:textId="77777777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eastAsia="TH Sarabun PSK" w:cs="TH SarabunPSK"/>
          <w:color w:val="00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color w:val="000000"/>
          <w:sz w:val="32"/>
          <w:szCs w:val="32"/>
        </w:rPr>
        <w:tab/>
      </w:r>
      <w:r w:rsidRPr="006063DB">
        <w:rPr>
          <w:rFonts w:ascii="TH SarabunPSK" w:hAnsi="TH SarabunPSK" w:eastAsia="TH Sarabun PSK" w:cs="TH SarabunPSK"/>
          <w:b/>
          <w:color w:val="000000"/>
          <w:sz w:val="32"/>
          <w:szCs w:val="32"/>
        </w:rPr>
        <w:t>5</w:t>
      </w:r>
      <w:r w:rsidRPr="006063DB">
        <w:rPr>
          <w:rFonts w:ascii="TH SarabunPSK" w:hAnsi="TH SarabunPSK" w:eastAsia="TH Sarabun PSK" w:cs="TH SarabunPSK"/>
          <w:b/>
          <w:bCs/>
          <w:color w:val="000000"/>
          <w:sz w:val="32"/>
          <w:szCs w:val="32"/>
          <w:cs/>
        </w:rPr>
        <w:t>.</w:t>
      </w:r>
      <w:bookmarkStart w:name="_GoBack" w:id="1"/>
      <w:r w:rsidRPr="00D50F88" w:rsidR="00D50F88">
        <w:rPr>
          <w:rFonts w:hint="cs" w:ascii="TH SarabunPSK" w:hAnsi="TH SarabunPSK" w:eastAsia="TH Sarabun PSK" w:cs="TH SarabunPSK"/>
          <w:bCs/>
          <w:color w:val="000000"/>
          <w:sz w:val="32"/>
          <w:szCs w:val="32"/>
          <w:cs/>
        </w:rPr>
        <w:t>4</w:t>
      </w:r>
      <w:bookmarkEnd w:id="1"/>
      <w:r w:rsidRPr="006063DB">
        <w:rPr>
          <w:rFonts w:ascii="TH SarabunPSK" w:hAnsi="TH SarabunPSK" w:eastAsia="TH Sarabun PSK" w:cs="TH SarabunPSK"/>
          <w:b/>
          <w:bCs/>
          <w:color w:val="000000"/>
          <w:sz w:val="32"/>
          <w:szCs w:val="32"/>
          <w:cs/>
        </w:rPr>
        <w:t xml:space="preserve"> ผลงานที่เกี่ยวข้องกับวิทยานิพนธ์ ระดับปริญญาเอก </w:t>
      </w:r>
    </w:p>
    <w:p xmlns:wp14="http://schemas.microsoft.com/office/word/2010/wordml" w:rsidRPr="006063DB" w:rsidR="004A14F4" w:rsidP="004A14F4" w:rsidRDefault="004A14F4" w14:paraId="57853485" wp14:textId="77777777">
      <w:pPr>
        <w:pStyle w:val="ListParagraph"/>
        <w:numPr>
          <w:ilvl w:val="0"/>
          <w:numId w:val="2"/>
        </w:numPr>
        <w:spacing w:after="0" w:line="276" w:lineRule="auto"/>
        <w:ind w:right="29"/>
        <w:jc w:val="thaiDistribute"/>
        <w:rPr>
          <w:rFonts w:ascii="TH SarabunPSK" w:hAnsi="TH SarabunPSK" w:eastAsia="TH Sarabun PSK" w:cs="TH SarabunPSK"/>
          <w:color w:val="00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color w:val="000000"/>
          <w:sz w:val="32"/>
          <w:szCs w:val="32"/>
          <w:cs/>
        </w:rPr>
        <w:t>พงศ์พันธุ์ คำพรรณ์ และเฟื่องอรุณ ปรีดีดิลก. (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>2560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  <w:cs/>
        </w:rPr>
        <w:t xml:space="preserve">). ความต้องการกำลังคนในอุตสาหกรรมการท่องเที่ยวของไทยตามมาตรฐานสมรรถนะอาเซียน. </w:t>
      </w:r>
      <w:r w:rsidRPr="006063DB">
        <w:rPr>
          <w:rFonts w:ascii="TH SarabunPSK" w:hAnsi="TH SarabunPSK" w:eastAsia="TH Sarabun PSK" w:cs="TH SarabunPSK"/>
          <w:i/>
          <w:iCs/>
          <w:color w:val="000000"/>
          <w:sz w:val="32"/>
          <w:szCs w:val="32"/>
          <w:cs/>
        </w:rPr>
        <w:t xml:space="preserve">วารสารครุศาสตร์ จุฬาลงกรณ์มหาวิทยาลัย </w:t>
      </w:r>
      <w:r w:rsidRPr="006063DB">
        <w:rPr>
          <w:rFonts w:ascii="TH SarabunPSK" w:hAnsi="TH SarabunPSK" w:eastAsia="TH Sarabun PSK" w:cs="TH SarabunPSK"/>
          <w:i/>
          <w:color w:val="000000"/>
          <w:sz w:val="32"/>
          <w:szCs w:val="32"/>
        </w:rPr>
        <w:t>45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  <w:cs/>
        </w:rPr>
        <w:t>(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>1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  <w:cs/>
        </w:rPr>
        <w:t>)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>, 138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  <w:cs/>
        </w:rPr>
        <w:t>-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>155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  <w:cs/>
        </w:rPr>
        <w:t>.</w:t>
      </w:r>
    </w:p>
    <w:p xmlns:wp14="http://schemas.microsoft.com/office/word/2010/wordml" w:rsidRPr="006063DB" w:rsidR="004A14F4" w:rsidP="004A14F4" w:rsidRDefault="004A14F4" w14:paraId="5A93852A" wp14:textId="77777777">
      <w:pPr>
        <w:pStyle w:val="ListParagraph"/>
        <w:numPr>
          <w:ilvl w:val="0"/>
          <w:numId w:val="2"/>
        </w:numPr>
        <w:spacing w:after="0" w:line="276" w:lineRule="auto"/>
        <w:ind w:right="29"/>
        <w:jc w:val="thaiDistribute"/>
        <w:rPr>
          <w:rFonts w:ascii="TH SarabunPSK" w:hAnsi="TH SarabunPSK" w:eastAsia="TH Sarabun PSK" w:cs="TH SarabunPSK"/>
          <w:color w:val="000000"/>
          <w:sz w:val="32"/>
          <w:szCs w:val="32"/>
        </w:rPr>
      </w:pPr>
      <w:proofErr w:type="spellStart"/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>Compan</w:t>
      </w:r>
      <w:proofErr w:type="spellEnd"/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>, P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  <w:cs/>
        </w:rPr>
        <w:t xml:space="preserve">. 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 xml:space="preserve">&amp; </w:t>
      </w:r>
      <w:proofErr w:type="spellStart"/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>Preededilok</w:t>
      </w:r>
      <w:proofErr w:type="spellEnd"/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>, F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  <w:cs/>
        </w:rPr>
        <w:t>. (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>2015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  <w:cs/>
        </w:rPr>
        <w:t xml:space="preserve">). 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>Forecasting the manpower need and educational planning for capacity building in Thailand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  <w:cs/>
        </w:rPr>
        <w:t>’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>s tourism profession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  <w:cs/>
        </w:rPr>
        <w:t xml:space="preserve">. 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 xml:space="preserve">2015 International Symposium on Education 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  <w:cs/>
        </w:rPr>
        <w:t>(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>ISEP 2015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  <w:cs/>
        </w:rPr>
        <w:t>-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>Fall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  <w:cs/>
        </w:rPr>
        <w:t>)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>, Meiji University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  <w:cs/>
        </w:rPr>
        <w:t>.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>, 13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  <w:cs/>
        </w:rPr>
        <w:t>-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>27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  <w:cs/>
        </w:rPr>
        <w:t>.</w:t>
      </w:r>
    </w:p>
    <w:p xmlns:wp14="http://schemas.microsoft.com/office/word/2010/wordml" w:rsidRPr="006063DB" w:rsidR="004A14F4" w:rsidP="004A14F4" w:rsidRDefault="004A14F4" w14:paraId="4B94D5A5" wp14:textId="77777777">
      <w:p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xmlns:wp14="http://schemas.microsoft.com/office/word/2010/wordml" w:rsidRPr="006063DB" w:rsidR="004A14F4" w:rsidP="004A14F4" w:rsidRDefault="004A14F4" w14:paraId="6E828C81" wp14:textId="77777777">
      <w:pPr>
        <w:spacing w:after="0" w:line="276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color w:val="000000"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ผลงานทางวิชาการย้อนหลัง 5 ปี ที่ไม่ใช่ส่วนหนึ่งของการศึกษาเพื่อรับปริญญา</w:t>
      </w:r>
    </w:p>
    <w:p xmlns:wp14="http://schemas.microsoft.com/office/word/2010/wordml" w:rsidRPr="006063DB" w:rsidR="004A14F4" w:rsidP="004A14F4" w:rsidRDefault="004A14F4" w14:paraId="7AB9D08C" wp14:textId="77777777">
      <w:pPr>
        <w:spacing w:after="0" w:line="276" w:lineRule="auto"/>
        <w:ind w:firstLine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6.1 บทความวิจัยที่ตีพิมพ์ในวารสารวิชาการระดับนานาชาติในฐานข้อมูลตามประกาศ ก.พ.อ.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8"/>
        <w:gridCol w:w="5657"/>
        <w:gridCol w:w="1060"/>
        <w:gridCol w:w="829"/>
        <w:gridCol w:w="940"/>
      </w:tblGrid>
      <w:tr xmlns:wp14="http://schemas.microsoft.com/office/word/2010/wordml" w:rsidRPr="006063DB" w:rsidR="004A14F4" w:rsidTr="5A5C1074" w14:paraId="2A16D62D" wp14:textId="77777777">
        <w:trPr>
          <w:tblHeader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63DB" w:rsidR="004A14F4" w:rsidP="004A14F4" w:rsidRDefault="004A14F4" w14:paraId="7F8A61F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63DB" w:rsidR="004A14F4" w:rsidP="004A14F4" w:rsidRDefault="004A14F4" w14:paraId="6A2BA0A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4A14F4" w:rsidP="004A14F4" w:rsidRDefault="004A14F4" w14:paraId="4AABE31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4A14F4" w:rsidP="004A14F4" w:rsidRDefault="004A14F4" w14:paraId="0247412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4A14F4" w:rsidP="004A14F4" w:rsidRDefault="004A14F4" w14:paraId="3049794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xmlns:wp14="http://schemas.microsoft.com/office/word/2010/wordml" w:rsidRPr="006063DB" w:rsidR="004A14F4" w:rsidTr="5A5C1074" w14:paraId="1EE36F2A" wp14:textId="77777777"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4A14F4" w:rsidP="004A14F4" w:rsidRDefault="004A14F4" w14:paraId="649841B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4A14F4" w:rsidP="004A14F4" w:rsidRDefault="004A14F4" w14:paraId="63708DEA" wp14:textId="6E6BD2EB">
            <w:pPr>
              <w:spacing w:line="276" w:lineRule="auto"/>
              <w:ind w:right="29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Compan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, P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Kongyok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, C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Prommachan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, T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Rodsaard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, N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Socheath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, M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. (2024). 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Developing and validating sustainability indicators for measuring social impact of university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–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community engagement programs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.</w:t>
            </w:r>
            <w:r w:rsidRPr="5A5C1074">
              <w:rPr>
                <w:rFonts w:ascii="TH SarabunPSK" w:hAnsi="TH SarabunPSK" w:cs="TH SarabunPSK"/>
                <w:i w:val="1"/>
                <w:iCs w:val="1"/>
                <w:color w:val="000000"/>
                <w:sz w:val="28"/>
                <w:szCs w:val="28"/>
                <w:cs/>
              </w:rPr>
              <w:t xml:space="preserve"> </w:t>
            </w:r>
            <w:r w:rsidRPr="5A5C1074">
              <w:rPr>
                <w:rFonts w:ascii="TH SarabunPSK" w:hAnsi="TH SarabunPSK" w:cs="TH SarabunPSK"/>
                <w:i w:val="1"/>
                <w:iCs w:val="1"/>
                <w:color w:val="000000"/>
                <w:sz w:val="28"/>
                <w:szCs w:val="28"/>
              </w:rPr>
              <w:t xml:space="preserve">Sustainability </w:t>
            </w:r>
            <w:r w:rsidRPr="5A5C1074">
              <w:rPr>
                <w:rFonts w:ascii="TH SarabunPSK" w:hAnsi="TH SarabunPSK" w:cs="TH SarabunPSK"/>
                <w:i w:val="1"/>
                <w:iCs w:val="1"/>
                <w:color w:val="000000"/>
                <w:sz w:val="28"/>
                <w:szCs w:val="28"/>
                <w:cs/>
              </w:rPr>
              <w:t>(</w:t>
            </w:r>
            <w:r w:rsidRPr="5A5C1074">
              <w:rPr>
                <w:rFonts w:ascii="TH SarabunPSK" w:hAnsi="TH SarabunPSK" w:cs="TH SarabunPSK"/>
                <w:i w:val="1"/>
                <w:iCs w:val="1"/>
                <w:color w:val="000000"/>
                <w:sz w:val="28"/>
                <w:szCs w:val="28"/>
              </w:rPr>
              <w:t>Switzerland</w:t>
            </w:r>
            <w:r w:rsidRPr="5A5C1074">
              <w:rPr>
                <w:rFonts w:ascii="TH SarabunPSK" w:hAnsi="TH SarabunPSK" w:cs="TH SarabunPSK"/>
                <w:i w:val="1"/>
                <w:iCs w:val="1"/>
                <w:color w:val="000000"/>
                <w:sz w:val="28"/>
                <w:szCs w:val="28"/>
                <w:cs/>
              </w:rPr>
              <w:t>)</w:t>
            </w:r>
            <w:r w:rsidRPr="5A5C1074">
              <w:rPr>
                <w:rFonts w:ascii="TH SarabunPSK" w:hAnsi="TH SarabunPSK" w:cs="TH SarabunPSK"/>
                <w:i w:val="1"/>
                <w:iCs w:val="1"/>
                <w:color w:val="000000"/>
                <w:sz w:val="28"/>
                <w:szCs w:val="28"/>
              </w:rPr>
              <w:t xml:space="preserve">, </w:t>
            </w:r>
            <w:r w:rsidRPr="5A5C1074">
              <w:rPr>
                <w:rFonts w:ascii="TH SarabunPSK" w:hAnsi="TH SarabunPSK" w:cs="TH SarabunPSK"/>
                <w:i w:val="1"/>
                <w:iCs w:val="1"/>
                <w:color w:val="000000"/>
                <w:sz w:val="28"/>
                <w:szCs w:val="28"/>
                <w:cs/>
              </w:rPr>
              <w:t xml:space="preserve">16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(12),5232. 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:10.3390/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su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16125232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4A14F4" w:rsidP="004A14F4" w:rsidRDefault="004A14F4" w14:paraId="7F2C598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4A14F4" w:rsidP="004A14F4" w:rsidRDefault="004A14F4" w14:paraId="6DC366A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2567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4A14F4" w:rsidP="004A14F4" w:rsidRDefault="004A14F4" w14:paraId="2D98F6D6" wp14:textId="77777777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มิถุนายน</w:t>
            </w:r>
          </w:p>
        </w:tc>
      </w:tr>
      <w:tr xmlns:wp14="http://schemas.microsoft.com/office/word/2010/wordml" w:rsidRPr="006063DB" w:rsidR="004A14F4" w:rsidTr="5A5C1074" w14:paraId="341DB8F5" wp14:textId="77777777"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4A14F4" w:rsidP="004A14F4" w:rsidRDefault="004A14F4" w14:paraId="18F999B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4A14F4" w:rsidP="004A14F4" w:rsidRDefault="004A14F4" w14:paraId="45498B17" wp14:textId="77777777">
            <w:pPr>
              <w:spacing w:line="276" w:lineRule="auto"/>
              <w:ind w:right="29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Compan</w:t>
            </w:r>
            <w:proofErr w:type="spellEnd"/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, P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Preededilok</w:t>
            </w:r>
            <w:proofErr w:type="spellEnd"/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, F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&amp; O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’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Neil, J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2021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). </w:t>
            </w:r>
          </w:p>
          <w:p w:rsidRPr="006063DB" w:rsidR="004A14F4" w:rsidP="004A14F4" w:rsidRDefault="004A14F4" w14:paraId="40A56E91" wp14:textId="77777777" wp14:noSpellErr="1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Educational investment strategies for 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capacity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building of Thailand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’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s tourism professions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. </w:t>
            </w:r>
            <w:r w:rsidRPr="5A5C1074">
              <w:rPr>
                <w:rFonts w:ascii="TH SarabunPSK" w:hAnsi="TH SarabunPSK" w:cs="TH SarabunPSK"/>
                <w:i w:val="1"/>
                <w:iCs w:val="1"/>
                <w:color w:val="000000"/>
                <w:sz w:val="28"/>
                <w:szCs w:val="28"/>
              </w:rPr>
              <w:t>K</w:t>
            </w:r>
            <w:r w:rsidRPr="5A5C1074">
              <w:rPr>
                <w:rFonts w:ascii="TH SarabunPSK" w:hAnsi="TH SarabunPSK" w:cs="TH SarabunPSK"/>
                <w:i w:val="1"/>
                <w:iCs w:val="1"/>
                <w:color w:val="000000"/>
                <w:sz w:val="28"/>
                <w:szCs w:val="28"/>
              </w:rPr>
              <w:t>jss</w:t>
            </w:r>
            <w:r w:rsidRPr="5A5C1074">
              <w:rPr>
                <w:rFonts w:ascii="TH SarabunPSK" w:hAnsi="TH SarabunPSK" w:cs="TH SarabunPSK"/>
                <w:i w:val="1"/>
                <w:iCs w:val="1"/>
                <w:color w:val="000000"/>
                <w:sz w:val="28"/>
                <w:szCs w:val="28"/>
              </w:rPr>
              <w:t xml:space="preserve"> Journal, 42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, 325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330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</w:t>
            </w:r>
            <w:r w:rsidRPr="5A5C1074">
              <w:rPr>
                <w:rFonts w:ascii="TH SarabunPSK" w:hAnsi="TH SarabunPSK" w:cs="TH SarabunPSK"/>
                <w:i w:val="1"/>
                <w:iCs w:val="1"/>
                <w:color w:val="000000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4A14F4" w:rsidP="004A14F4" w:rsidRDefault="004A14F4" w14:paraId="4F6FA82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Q3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4A14F4" w:rsidP="004A14F4" w:rsidRDefault="004A14F4" w14:paraId="3A67920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2564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4A14F4" w:rsidP="004A14F4" w:rsidRDefault="004A14F4" w14:paraId="7E878144" wp14:textId="77777777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เมษายน</w:t>
            </w:r>
          </w:p>
        </w:tc>
      </w:tr>
    </w:tbl>
    <w:p xmlns:wp14="http://schemas.microsoft.com/office/word/2010/wordml" w:rsidRPr="006063DB" w:rsidR="004A14F4" w:rsidP="004A14F4" w:rsidRDefault="004A14F4" w14:paraId="3DEEC669" wp14:textId="77777777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6063DB" w:rsidR="004A14F4" w:rsidP="004A14F4" w:rsidRDefault="004A14F4" w14:paraId="63B7268D" wp14:textId="77777777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ผลงานทางวิชาการในลักษณะอื่นตามประกาศ ก.พ.อ.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"/>
        <w:gridCol w:w="6599"/>
        <w:gridCol w:w="772"/>
        <w:gridCol w:w="1150"/>
      </w:tblGrid>
      <w:tr xmlns:wp14="http://schemas.microsoft.com/office/word/2010/wordml" w:rsidRPr="006063DB" w:rsidR="004A14F4" w:rsidTr="5A5C1074" w14:paraId="1FB4F111" wp14:textId="77777777">
        <w:trPr>
          <w:tblHeader/>
        </w:trPr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63DB" w:rsidR="004A14F4" w:rsidP="004A14F4" w:rsidRDefault="004A14F4" w14:paraId="21E28C6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63DB" w:rsidR="004A14F4" w:rsidP="004A14F4" w:rsidRDefault="004A14F4" w14:paraId="6E4D8FC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4A14F4" w:rsidP="004A14F4" w:rsidRDefault="004A14F4" w14:paraId="70D8C2E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4A14F4" w:rsidP="004A14F4" w:rsidRDefault="004A14F4" w14:paraId="1342237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xmlns:wp14="http://schemas.microsoft.com/office/word/2010/wordml" w:rsidRPr="006063DB" w:rsidR="004A14F4" w:rsidTr="5A5C1074" w14:paraId="4BB72AF3" wp14:textId="77777777"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4A14F4" w:rsidP="004A14F4" w:rsidRDefault="004A14F4" w14:paraId="56B20A0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3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4A14F4" w:rsidP="004A14F4" w:rsidRDefault="004A14F4" w14:paraId="4C87F391" wp14:textId="5A4CC8C1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Weng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, S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Compan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, P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&amp; 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NaraNgong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ard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, S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2023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). </w:t>
            </w:r>
            <w:r w:rsidRPr="5A5C1074">
              <w:rPr>
                <w:rFonts w:ascii="TH SarabunPSK" w:hAnsi="TH SarabunPSK" w:cs="TH SarabunPSK"/>
                <w:i w:val="1"/>
                <w:iCs w:val="1"/>
                <w:color w:val="000000"/>
                <w:sz w:val="28"/>
                <w:szCs w:val="28"/>
              </w:rPr>
              <w:t xml:space="preserve">The Relationship Between Transformational Leadership </w:t>
            </w:r>
            <w:r w:rsidRPr="5A5C1074">
              <w:rPr>
                <w:rFonts w:ascii="TH SarabunPSK" w:hAnsi="TH SarabunPSK" w:cs="TH SarabunPSK"/>
                <w:i w:val="1"/>
                <w:iCs w:val="1"/>
                <w:color w:val="000000"/>
                <w:sz w:val="28"/>
                <w:szCs w:val="28"/>
              </w:rPr>
              <w:t>And</w:t>
            </w:r>
            <w:r w:rsidRPr="5A5C1074">
              <w:rPr>
                <w:rFonts w:ascii="TH SarabunPSK" w:hAnsi="TH SarabunPSK" w:cs="TH SarabunPSK"/>
                <w:i w:val="1"/>
                <w:iCs w:val="1"/>
                <w:color w:val="000000"/>
                <w:sz w:val="28"/>
                <w:szCs w:val="28"/>
              </w:rPr>
              <w:t xml:space="preserve"> Teachers</w:t>
            </w:r>
            <w:r w:rsidRPr="5A5C1074">
              <w:rPr>
                <w:rFonts w:ascii="TH SarabunPSK" w:hAnsi="TH SarabunPSK" w:cs="TH SarabunPSK"/>
                <w:i w:val="1"/>
                <w:iCs w:val="1"/>
                <w:color w:val="000000"/>
                <w:sz w:val="28"/>
                <w:szCs w:val="28"/>
                <w:cs/>
              </w:rPr>
              <w:t xml:space="preserve"> </w:t>
            </w:r>
            <w:r w:rsidRPr="5A5C1074">
              <w:rPr>
                <w:rFonts w:ascii="TH SarabunPSK" w:hAnsi="TH SarabunPSK" w:cs="TH SarabunPSK"/>
                <w:i w:val="1"/>
                <w:iCs w:val="1"/>
                <w:color w:val="000000"/>
                <w:sz w:val="28"/>
                <w:szCs w:val="28"/>
              </w:rPr>
              <w:t xml:space="preserve">Job Satisfaction </w:t>
            </w:r>
            <w:r w:rsidRPr="5A5C1074">
              <w:rPr>
                <w:rFonts w:ascii="TH SarabunPSK" w:hAnsi="TH SarabunPSK" w:cs="TH SarabunPSK"/>
                <w:i w:val="1"/>
                <w:iCs w:val="1"/>
                <w:color w:val="000000"/>
                <w:sz w:val="28"/>
                <w:szCs w:val="28"/>
              </w:rPr>
              <w:t>In</w:t>
            </w:r>
            <w:r w:rsidRPr="5A5C1074">
              <w:rPr>
                <w:rFonts w:ascii="TH SarabunPSK" w:hAnsi="TH SarabunPSK" w:cs="TH SarabunPSK"/>
                <w:i w:val="1"/>
                <w:iCs w:val="1"/>
                <w:color w:val="000000"/>
                <w:sz w:val="28"/>
                <w:szCs w:val="28"/>
              </w:rPr>
              <w:t xml:space="preserve"> Hainan Vocational Colleges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In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Proceedings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of 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the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Conference in Management 20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23, 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Wala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ilak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University, Thailand.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4A14F4" w:rsidP="004A14F4" w:rsidRDefault="004A14F4" w14:paraId="4AA7783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2566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063DB" w:rsidR="004A14F4" w:rsidP="004A14F4" w:rsidRDefault="004A14F4" w14:paraId="0826808A" wp14:textId="77777777">
            <w:pPr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มิถุนายน</w:t>
            </w:r>
          </w:p>
        </w:tc>
      </w:tr>
      <w:tr xmlns:wp14="http://schemas.microsoft.com/office/word/2010/wordml" w:rsidRPr="006063DB" w:rsidR="004A14F4" w:rsidTr="5A5C1074" w14:paraId="4F323A95" wp14:textId="77777777"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4A14F4" w:rsidP="004A14F4" w:rsidRDefault="004A14F4" w14:paraId="7144751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3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4A14F4" w:rsidP="004A14F4" w:rsidRDefault="004A14F4" w14:paraId="1359EC19" wp14:textId="03B54CEA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Liang, J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&amp; 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Compan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, P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2021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). </w:t>
            </w:r>
            <w:r w:rsidRPr="5A5C1074">
              <w:rPr>
                <w:rFonts w:ascii="TH SarabunPSK" w:hAnsi="TH SarabunPSK" w:cs="TH SarabunPSK"/>
                <w:i w:val="1"/>
                <w:iCs w:val="1"/>
                <w:color w:val="000000"/>
                <w:sz w:val="28"/>
                <w:szCs w:val="28"/>
              </w:rPr>
              <w:t xml:space="preserve">Barriers Perceived By Teachers </w:t>
            </w:r>
            <w:r w:rsidRPr="5A5C1074">
              <w:rPr>
                <w:rFonts w:ascii="TH SarabunPSK" w:hAnsi="TH SarabunPSK" w:cs="TH SarabunPSK"/>
                <w:i w:val="1"/>
                <w:iCs w:val="1"/>
                <w:color w:val="000000"/>
                <w:sz w:val="28"/>
                <w:szCs w:val="28"/>
              </w:rPr>
              <w:t>Regarding</w:t>
            </w:r>
            <w:r w:rsidRPr="5A5C1074">
              <w:rPr>
                <w:rFonts w:ascii="TH SarabunPSK" w:hAnsi="TH SarabunPSK" w:cs="TH SarabunPSK"/>
                <w:i w:val="1"/>
                <w:iCs w:val="1"/>
                <w:color w:val="000000"/>
                <w:sz w:val="28"/>
                <w:szCs w:val="28"/>
              </w:rPr>
              <w:t xml:space="preserve"> The Use Of Distance Education Technologies For Adult Higher Education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In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Proceedings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of 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the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Annual Conference in Management 2021, 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Walailak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University, Thailand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4A14F4" w:rsidP="004A14F4" w:rsidRDefault="004A14F4" w14:paraId="3EBD962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2565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063DB" w:rsidR="004A14F4" w:rsidP="004A14F4" w:rsidRDefault="004A14F4" w14:paraId="3EB0BC77" wp14:textId="77777777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พฤศจิกายน</w:t>
            </w:r>
          </w:p>
        </w:tc>
      </w:tr>
      <w:tr xmlns:wp14="http://schemas.microsoft.com/office/word/2010/wordml" w:rsidRPr="006063DB" w:rsidR="004A14F4" w:rsidTr="5A5C1074" w14:paraId="7FA82CB3" wp14:textId="77777777"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4A14F4" w:rsidP="004A14F4" w:rsidRDefault="004A14F4" w14:paraId="5FCD5EC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3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4A14F4" w:rsidP="004A14F4" w:rsidRDefault="004A14F4" w14:paraId="1F732FD7" wp14:textId="5EAEAF79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Qin, M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&amp; 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Compan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, P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2021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).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5A5C1074">
              <w:rPr>
                <w:rFonts w:ascii="TH SarabunPSK" w:hAnsi="TH SarabunPSK" w:cs="TH SarabunPSK"/>
                <w:i w:val="1"/>
                <w:iCs w:val="1"/>
                <w:color w:val="000000"/>
                <w:sz w:val="28"/>
                <w:szCs w:val="28"/>
              </w:rPr>
              <w:t>Factors Affecting To The Adoption Of A Two</w:t>
            </w:r>
            <w:r w:rsidRPr="5A5C1074">
              <w:rPr>
                <w:rFonts w:ascii="TH SarabunPSK" w:hAnsi="TH SarabunPSK" w:cs="TH SarabunPSK"/>
                <w:i w:val="1"/>
                <w:iCs w:val="1"/>
                <w:color w:val="000000"/>
                <w:sz w:val="28"/>
                <w:szCs w:val="28"/>
                <w:cs/>
              </w:rPr>
              <w:t>-</w:t>
            </w:r>
            <w:r w:rsidRPr="5A5C1074">
              <w:rPr>
                <w:rFonts w:ascii="TH SarabunPSK" w:hAnsi="TH SarabunPSK" w:cs="TH SarabunPSK"/>
                <w:i w:val="1"/>
                <w:iCs w:val="1"/>
                <w:color w:val="000000"/>
                <w:sz w:val="28"/>
                <w:szCs w:val="28"/>
              </w:rPr>
              <w:t xml:space="preserve">way Interactive Video In </w:t>
            </w:r>
            <w:r w:rsidRPr="5A5C1074">
              <w:rPr>
                <w:rFonts w:ascii="TH SarabunPSK" w:hAnsi="TH SarabunPSK" w:cs="TH SarabunPSK"/>
                <w:i w:val="1"/>
                <w:iCs w:val="1"/>
                <w:color w:val="000000"/>
                <w:sz w:val="28"/>
                <w:szCs w:val="28"/>
              </w:rPr>
              <w:t>Guanxi</w:t>
            </w:r>
            <w:r w:rsidRPr="5A5C1074">
              <w:rPr>
                <w:rFonts w:ascii="TH SarabunPSK" w:hAnsi="TH SarabunPSK" w:cs="TH SarabunPSK"/>
                <w:i w:val="1"/>
                <w:iCs w:val="1"/>
                <w:color w:val="000000"/>
                <w:sz w:val="28"/>
                <w:szCs w:val="28"/>
              </w:rPr>
              <w:t xml:space="preserve"> Zhuang Autonomous Region China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.</w:t>
            </w:r>
            <w:r w:rsidRPr="5A5C1074" w:rsidR="5A5C1074">
              <w:rPr>
                <w:rFonts w:ascii="TH SarabunPSK" w:hAnsi="TH SarabunPSK" w:cs="TH SarabunPSK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5A5C1074" w:rsidR="5A5C1074">
              <w:rPr>
                <w:rFonts w:ascii="TH SarabunPSK" w:hAnsi="TH SarabunPSK" w:cs="TH SarabunPSK"/>
                <w:color w:val="000000" w:themeColor="text1" w:themeTint="FF" w:themeShade="FF"/>
                <w:sz w:val="28"/>
                <w:szCs w:val="28"/>
              </w:rPr>
              <w:t>In</w:t>
            </w:r>
            <w:r w:rsidRPr="5A5C1074" w:rsidR="5A5C1074">
              <w:rPr>
                <w:rFonts w:ascii="TH SarabunPSK" w:hAnsi="TH SarabunPSK" w:cs="TH SarabunPSK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5A5C1074" w:rsidR="5A5C1074">
              <w:rPr>
                <w:rFonts w:ascii="TH SarabunPSK" w:hAnsi="TH SarabunPSK" w:cs="TH SarabunPSK"/>
                <w:color w:val="000000" w:themeColor="text1" w:themeTint="FF" w:themeShade="FF"/>
                <w:sz w:val="28"/>
                <w:szCs w:val="28"/>
              </w:rPr>
              <w:t>Proceedings</w:t>
            </w:r>
            <w:r w:rsidRPr="5A5C1074" w:rsidR="5A5C1074">
              <w:rPr>
                <w:rFonts w:ascii="TH SarabunPSK" w:hAnsi="TH SarabunPSK" w:cs="TH SarabunPSK"/>
                <w:color w:val="000000" w:themeColor="text1" w:themeTint="FF" w:themeShade="FF"/>
                <w:sz w:val="28"/>
                <w:szCs w:val="28"/>
              </w:rPr>
              <w:t xml:space="preserve"> of </w:t>
            </w:r>
            <w:r w:rsidRPr="5A5C1074" w:rsidR="5A5C1074">
              <w:rPr>
                <w:rFonts w:ascii="TH SarabunPSK" w:hAnsi="TH SarabunPSK" w:cs="TH SarabunPSK"/>
                <w:color w:val="000000" w:themeColor="text1" w:themeTint="FF" w:themeShade="FF"/>
                <w:sz w:val="28"/>
                <w:szCs w:val="28"/>
              </w:rPr>
              <w:t>the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Annual Conference in Management 2021, 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>Walailak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University, Thailand</w:t>
            </w: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4A14F4" w:rsidP="004A14F4" w:rsidRDefault="004A14F4" w14:paraId="1072DA9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2565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063DB" w:rsidR="004A14F4" w:rsidP="004A14F4" w:rsidRDefault="004A14F4" w14:paraId="2D747A28" wp14:textId="77777777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พฤศจิกายน</w:t>
            </w:r>
          </w:p>
        </w:tc>
      </w:tr>
    </w:tbl>
    <w:p xmlns:wp14="http://schemas.microsoft.com/office/word/2010/wordml" w:rsidRPr="006063DB" w:rsidR="004A14F4" w:rsidP="004A14F4" w:rsidRDefault="004A14F4" w14:paraId="3656B9AB" wp14:textId="77777777">
      <w:pPr>
        <w:spacing w:after="0" w:line="276" w:lineRule="auto"/>
        <w:rPr>
          <w:rFonts w:ascii="TH SarabunPSK" w:hAnsi="TH SarabunPSK" w:eastAsia="TH Sarabun PSK" w:cs="TH SarabunPSK"/>
          <w:b/>
          <w:color w:val="000000"/>
          <w:sz w:val="32"/>
          <w:szCs w:val="32"/>
        </w:rPr>
      </w:pPr>
    </w:p>
    <w:p xmlns:wp14="http://schemas.microsoft.com/office/word/2010/wordml" w:rsidRPr="006063DB" w:rsidR="004A14F4" w:rsidP="004A14F4" w:rsidRDefault="004A14F4" w14:paraId="0E6B8A8B" wp14:textId="77777777">
      <w:pPr>
        <w:spacing w:after="0" w:line="276" w:lineRule="auto"/>
        <w:rPr>
          <w:rFonts w:ascii="TH SarabunPSK" w:hAnsi="TH SarabunPSK" w:eastAsia="TH Sarabun PSK" w:cs="TH SarabunPSK"/>
          <w:b/>
          <w:color w:val="00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color w:val="000000"/>
          <w:sz w:val="32"/>
          <w:szCs w:val="32"/>
        </w:rPr>
        <w:t>7</w:t>
      </w:r>
      <w:r w:rsidRPr="006063DB">
        <w:rPr>
          <w:rFonts w:ascii="TH SarabunPSK" w:hAnsi="TH SarabunPSK" w:eastAsia="TH Sarabun PSK" w:cs="TH SarabunPSK"/>
          <w:b/>
          <w:bCs/>
          <w:color w:val="000000"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7279"/>
        <w:gridCol w:w="1935"/>
      </w:tblGrid>
      <w:tr xmlns:wp14="http://schemas.microsoft.com/office/word/2010/wordml" w:rsidRPr="006063DB" w:rsidR="004A14F4" w:rsidTr="006712EC" w14:paraId="186F520C" wp14:textId="77777777"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6063DB" w:rsidR="004A14F4" w:rsidP="004A14F4" w:rsidRDefault="004A14F4" w14:paraId="05E50143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color w:val="000000"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6063DB" w:rsidR="004A14F4" w:rsidP="004A14F4" w:rsidRDefault="004A14F4" w14:paraId="6A0638BD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bCs/>
                <w:color w:val="000000"/>
                <w:sz w:val="28"/>
                <w:szCs w:val="28"/>
                <w:cs/>
              </w:rPr>
              <w:t>ปี พ.ศ.</w:t>
            </w:r>
          </w:p>
        </w:tc>
      </w:tr>
      <w:tr xmlns:wp14="http://schemas.microsoft.com/office/word/2010/wordml" w:rsidRPr="006063DB" w:rsidR="004A14F4" w:rsidTr="006712EC" w14:paraId="3E0550BD" wp14:textId="77777777"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6063DB" w:rsidR="004A14F4" w:rsidP="004A14F4" w:rsidRDefault="004A14F4" w14:paraId="65FBA6F5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 xml:space="preserve">. ผู้เชี่ยวชาญเฉพาะด้านพัฒนศึกษา (เศรษฐศาสตร์การศึกษา) แห่งจุฬาลงกรณ์มหาวิทยาลัย 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6063DB" w:rsidR="004A14F4" w:rsidP="004A14F4" w:rsidRDefault="004A14F4" w14:paraId="1FD8BDFD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 xml:space="preserve">2565 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 xml:space="preserve">– 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2569</w:t>
            </w:r>
          </w:p>
        </w:tc>
      </w:tr>
      <w:tr xmlns:wp14="http://schemas.microsoft.com/office/word/2010/wordml" w:rsidRPr="006063DB" w:rsidR="004A14F4" w:rsidTr="006712EC" w14:paraId="66A47F41" wp14:textId="77777777"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6063DB" w:rsidR="004A14F4" w:rsidP="004A14F4" w:rsidRDefault="004A14F4" w14:paraId="2E94810D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2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 xml:space="preserve">Fellowship of the UK Professional Standards Framework 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UKPSF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 xml:space="preserve">) 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#PR222733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6063DB" w:rsidR="004A14F4" w:rsidP="004A14F4" w:rsidRDefault="004A14F4" w14:paraId="6C498777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2564</w:t>
            </w:r>
          </w:p>
        </w:tc>
      </w:tr>
      <w:tr xmlns:wp14="http://schemas.microsoft.com/office/word/2010/wordml" w:rsidRPr="006063DB" w:rsidR="004A14F4" w:rsidTr="006712EC" w14:paraId="75157EA3" wp14:textId="77777777"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6063DB" w:rsidR="004A14F4" w:rsidP="004A14F4" w:rsidRDefault="004A14F4" w14:paraId="16011104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3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 xml:space="preserve">. รางวัลนักวิจัยดีเด่นด้านเศรษฐศาสตร์การศึกษา ประจำปี 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 xml:space="preserve">2557 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 xml:space="preserve">สำนักงานส่งเสริมสังคมแห่งการเรียนรู้และคุณภาพเยาวชน (สสค.) 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6063DB" w:rsidR="004A14F4" w:rsidP="004A14F4" w:rsidRDefault="004A14F4" w14:paraId="47B27303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2557</w:t>
            </w:r>
          </w:p>
        </w:tc>
      </w:tr>
      <w:tr xmlns:wp14="http://schemas.microsoft.com/office/word/2010/wordml" w:rsidRPr="006063DB" w:rsidR="004A14F4" w:rsidTr="006712EC" w14:paraId="4037315D" wp14:textId="77777777"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6063DB" w:rsidR="004A14F4" w:rsidP="004A14F4" w:rsidRDefault="004A14F4" w14:paraId="274916AC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4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 xml:space="preserve">. นิสิตทุน 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 xml:space="preserve">90 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 xml:space="preserve">ปี จุฬาลงกรณ์มหาวิทยาลัย กองทุนรัชดาภิเษกสมโภค 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6063DB" w:rsidR="004A14F4" w:rsidP="004A14F4" w:rsidRDefault="004A14F4" w14:paraId="2BE32509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2556</w:t>
            </w:r>
          </w:p>
        </w:tc>
      </w:tr>
      <w:tr xmlns:wp14="http://schemas.microsoft.com/office/word/2010/wordml" w:rsidRPr="006063DB" w:rsidR="004A14F4" w:rsidTr="006712EC" w14:paraId="21B301FB" wp14:textId="77777777"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6063DB" w:rsidR="004A14F4" w:rsidP="004A14F4" w:rsidRDefault="004A14F4" w14:paraId="6BAF1C8E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5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 xml:space="preserve">. ทุน 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 xml:space="preserve">Visiting Scholar 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 xml:space="preserve">ณ 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 xml:space="preserve">Institute of Education, Massey University 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 xml:space="preserve">ประเทศ 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 xml:space="preserve">New Zealand 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>โดยคณะครุศาสตร์ จุฬาลงกรณ์มหาวิทยาลัย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6063DB" w:rsidR="004A14F4" w:rsidP="004A14F4" w:rsidRDefault="004A14F4" w14:paraId="14E5A2B6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 xml:space="preserve">2558 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 xml:space="preserve">- 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2559</w:t>
            </w:r>
          </w:p>
        </w:tc>
      </w:tr>
    </w:tbl>
    <w:p xmlns:wp14="http://schemas.microsoft.com/office/word/2010/wordml" w:rsidRPr="006063DB" w:rsidR="004A14F4" w:rsidP="004A14F4" w:rsidRDefault="004A14F4" w14:paraId="45FB0818" wp14:textId="77777777">
      <w:pPr>
        <w:spacing w:after="0" w:line="276" w:lineRule="auto"/>
        <w:rPr>
          <w:rFonts w:ascii="TH SarabunPSK" w:hAnsi="TH SarabunPSK" w:eastAsia="TH Sarabun PSK" w:cs="TH SarabunPSK"/>
          <w:b/>
          <w:color w:val="000000"/>
          <w:sz w:val="32"/>
          <w:szCs w:val="32"/>
        </w:rPr>
      </w:pPr>
    </w:p>
    <w:p xmlns:wp14="http://schemas.microsoft.com/office/word/2010/wordml" w:rsidR="00F97D44" w:rsidP="004A14F4" w:rsidRDefault="00F97D44" w14:paraId="049F31CB" wp14:textId="77777777">
      <w:pPr>
        <w:spacing w:after="0"/>
      </w:pPr>
    </w:p>
    <w:sectPr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Segoe Print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F7EBF"/>
    <w:multiLevelType w:val="hybridMultilevel"/>
    <w:tmpl w:val="6CDA45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0FC74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95F09"/>
    <w:multiLevelType w:val="hybridMultilevel"/>
    <w:tmpl w:val="60424346"/>
    <w:lvl w:ilvl="0" w:tplc="C8EA4BA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E8"/>
    <w:rsid w:val="004A14F4"/>
    <w:rsid w:val="00AC3836"/>
    <w:rsid w:val="00C014A1"/>
    <w:rsid w:val="00C129E8"/>
    <w:rsid w:val="00D50F88"/>
    <w:rsid w:val="00F8788B"/>
    <w:rsid w:val="00F97D44"/>
    <w:rsid w:val="5A5C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028C"/>
  <w15:chartTrackingRefBased/>
  <w15:docId w15:val="{B565CA5E-861C-4CD3-9B47-8E529A3655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14F4"/>
    <w:rPr>
      <w:rFonts w:ascii="Calibri" w:hAnsi="Calibri" w:eastAsia="Calibri" w:cs="Calibri"/>
      <w:szCs w:val="22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4A14F4"/>
    <w:pPr>
      <w:spacing w:after="0" w:line="240" w:lineRule="auto"/>
    </w:pPr>
    <w:rPr>
      <w:rFonts w:ascii="Calibri" w:hAnsi="Calibri" w:eastAsia="Calibri" w:cs="Calibri"/>
      <w:szCs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A14F4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qFormat/>
    <w:rsid w:val="004A14F4"/>
    <w:rPr>
      <w:rFonts w:ascii="Calibri" w:hAnsi="Calibri" w:eastAsia="Calibri" w:cs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6</revision>
  <dcterms:created xsi:type="dcterms:W3CDTF">2025-05-13T04:50:00.0000000Z</dcterms:created>
  <dcterms:modified xsi:type="dcterms:W3CDTF">2025-05-14T04:14:42.1653781Z</dcterms:modified>
</coreProperties>
</file>