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7D9D" w:rsidRPr="009A193B" w:rsidRDefault="00857D9D" w:rsidP="00857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 New" w:eastAsia="Sarabun" w:hAnsi="TH Sarabun New" w:cs="TH Sarabun New"/>
          <w:noProof/>
          <w:sz w:val="32"/>
          <w:szCs w:val="32"/>
          <w:lang w:val="en-GB" w:eastAsia="en-GB"/>
        </w:rPr>
        <w:drawing>
          <wp:inline distT="0" distB="0" distL="0" distR="0" wp14:anchorId="6DF22214" wp14:editId="7D123F51">
            <wp:extent cx="487492" cy="782320"/>
            <wp:effectExtent l="0" t="0" r="8255" b="0"/>
            <wp:docPr id="37" name="Picture 1" descr="A black and white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2949100" name="Picture 1" descr="A black and white logo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8273" cy="831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7D9D" w:rsidRPr="009A193B" w:rsidRDefault="00857D9D" w:rsidP="00857D9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Curriculum Vitae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:rsidR="00857D9D" w:rsidRDefault="00857D9D" w:rsidP="00857D9D">
      <w:pPr>
        <w:pStyle w:val="BodyText"/>
        <w:spacing w:after="0" w:line="240" w:lineRule="auto"/>
        <w:rPr>
          <w:sz w:val="32"/>
        </w:rPr>
      </w:pPr>
      <w:r w:rsidRPr="009A193B">
        <w:rPr>
          <w:sz w:val="32"/>
          <w:cs/>
        </w:rPr>
        <w:t>ผู้ช่วยศาสตราจารย์ ดร.จริยา สากยโรจน์</w:t>
      </w:r>
    </w:p>
    <w:p w:rsidR="00857D9D" w:rsidRPr="009A193B" w:rsidRDefault="00857D9D" w:rsidP="00857D9D">
      <w:pPr>
        <w:pStyle w:val="BodyText"/>
        <w:spacing w:after="0" w:line="240" w:lineRule="auto"/>
        <w:rPr>
          <w:i/>
          <w:iCs/>
          <w:sz w:val="32"/>
        </w:rPr>
      </w:pPr>
    </w:p>
    <w:tbl>
      <w:tblPr>
        <w:tblStyle w:val="TableGrid"/>
        <w:tblW w:w="0" w:type="auto"/>
        <w:tblInd w:w="108" w:type="dxa"/>
        <w:tblBorders>
          <w:top w:val="double" w:sz="4" w:space="0" w:color="auto"/>
          <w:left w:val="none" w:sz="0" w:space="0" w:color="auto"/>
          <w:bottom w:val="double" w:sz="4" w:space="0" w:color="auto"/>
          <w:right w:val="none" w:sz="0" w:space="0" w:color="auto"/>
          <w:insideH w:val="double" w:sz="4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992"/>
        <w:gridCol w:w="2126"/>
      </w:tblGrid>
      <w:tr w:rsidR="00857D9D" w:rsidRPr="009A193B" w:rsidTr="001B7EF3">
        <w:tc>
          <w:tcPr>
            <w:tcW w:w="5954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สำนักวิชาวิทยาศาสตร์</w:t>
            </w:r>
          </w:p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222 ต.ไทยบุรี อ.ท่าศาลา จ.นครศรีธรรมราช 80160</w:t>
            </w:r>
          </w:p>
        </w:tc>
        <w:tc>
          <w:tcPr>
            <w:tcW w:w="992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โทรศัพท์โทรสาร</w:t>
            </w:r>
          </w:p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2126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hideMark/>
          </w:tcPr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086-9931476</w:t>
            </w:r>
          </w:p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075-672004</w:t>
            </w:r>
          </w:p>
          <w:p w:rsidR="00857D9D" w:rsidRPr="009A193B" w:rsidRDefault="00857D9D" w:rsidP="001B7EF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A193B">
              <w:rPr>
                <w:rFonts w:ascii="TH SarabunPSK" w:hAnsi="TH SarabunPSK" w:cs="TH SarabunPSK"/>
                <w:sz w:val="32"/>
                <w:szCs w:val="32"/>
              </w:rPr>
              <w:t>jariya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sa@wu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ac</w:t>
            </w:r>
            <w:r w:rsidRPr="009A193B"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 w:rsidRPr="009A193B">
              <w:rPr>
                <w:rFonts w:ascii="TH SarabunPSK" w:hAnsi="TH SarabunPSK" w:cs="TH SarabunPSK"/>
                <w:sz w:val="32"/>
                <w:szCs w:val="32"/>
              </w:rPr>
              <w:t>th</w:t>
            </w:r>
          </w:p>
        </w:tc>
      </w:tr>
    </w:tbl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การศึกษา</w:t>
      </w:r>
    </w:p>
    <w:tbl>
      <w:tblPr>
        <w:tblStyle w:val="TableGrid"/>
        <w:tblW w:w="4940" w:type="pct"/>
        <w:tblInd w:w="108" w:type="dxa"/>
        <w:tblLook w:val="04A0" w:firstRow="1" w:lastRow="0" w:firstColumn="1" w:lastColumn="0" w:noHBand="0" w:noVBand="1"/>
      </w:tblPr>
      <w:tblGrid>
        <w:gridCol w:w="989"/>
        <w:gridCol w:w="1839"/>
        <w:gridCol w:w="5059"/>
        <w:gridCol w:w="1216"/>
      </w:tblGrid>
      <w:tr w:rsidR="00857D9D" w:rsidRPr="00435A6D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คุณวุฒิ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สาขาวิชา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สถาบันการศึกษา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57D9D" w:rsidRPr="00435A6D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ปร.ด.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2548</w:t>
            </w:r>
          </w:p>
        </w:tc>
      </w:tr>
      <w:tr w:rsidR="00857D9D" w:rsidRPr="00435A6D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วท.ม.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จุลชีววิทยา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kern w:val="0"/>
                <w:sz w:val="28"/>
                <w:cs/>
                <w14:ligatures w14:val="none"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2543</w:t>
            </w:r>
          </w:p>
        </w:tc>
      </w:tr>
      <w:tr w:rsidR="00857D9D" w:rsidRPr="00435A6D" w:rsidTr="001B7EF3"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วท.บ.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ชีววิทยา</w:t>
            </w:r>
          </w:p>
        </w:tc>
        <w:tc>
          <w:tcPr>
            <w:tcW w:w="27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2538</w:t>
            </w:r>
          </w:p>
        </w:tc>
      </w:tr>
    </w:tbl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</w:rPr>
      </w:pP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Style w:val="TableGrid"/>
        <w:tblW w:w="4942" w:type="pct"/>
        <w:tblInd w:w="108" w:type="dxa"/>
        <w:tblLook w:val="04A0" w:firstRow="1" w:lastRow="0" w:firstColumn="1" w:lastColumn="0" w:noHBand="0" w:noVBand="1"/>
      </w:tblPr>
      <w:tblGrid>
        <w:gridCol w:w="3218"/>
        <w:gridCol w:w="4490"/>
        <w:gridCol w:w="1399"/>
      </w:tblGrid>
      <w:tr w:rsidR="00857D9D" w:rsidRPr="00435A6D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ตำแหน่งงาน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องค์กรหรือหน่วยงาน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8"/>
                <w:cs/>
              </w:rPr>
              <w:t>ปี พ.ศ.</w:t>
            </w:r>
          </w:p>
        </w:tc>
      </w:tr>
      <w:tr w:rsidR="00857D9D" w:rsidRPr="00435A6D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ผู้ช่วยศาสตราจารย์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สำนักวิชาวิทยาศาสตร์ มหาวิทยาลัยวลัยลักษณ์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2561-ปัจจุบัน</w:t>
            </w:r>
          </w:p>
        </w:tc>
      </w:tr>
      <w:tr w:rsidR="00857D9D" w:rsidRPr="00435A6D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หัวหน้าห้องปฏิบัติการความหลากหลายทางชีวภาพของรา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ศูนย์พันธุวิศวกรรมและเทคโนโลยีชีวภาพแห่งชาติ สำนักงานพัฒนาวิทยาศาสตร์และเทคโนโลยีแห่งชาติ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2544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2561</w:t>
            </w:r>
          </w:p>
        </w:tc>
      </w:tr>
      <w:tr w:rsidR="00857D9D" w:rsidRPr="00435A6D" w:rsidTr="001B7EF3">
        <w:tc>
          <w:tcPr>
            <w:tcW w:w="1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ผู้ช่วยวิจัย</w:t>
            </w: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  <w:cs/>
              </w:rPr>
              <w:t>มหาวิทยาลัยสงขลานครินทร์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8"/>
                <w:cs/>
              </w:rPr>
            </w:pPr>
            <w:r w:rsidRPr="00435A6D">
              <w:rPr>
                <w:rFonts w:ascii="TH SarabunPSK" w:hAnsi="TH SarabunPSK" w:cs="TH SarabunPSK"/>
                <w:sz w:val="28"/>
              </w:rPr>
              <w:t>2539</w:t>
            </w:r>
            <w:r w:rsidRPr="00435A6D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8"/>
              </w:rPr>
              <w:t>2540</w:t>
            </w:r>
          </w:p>
        </w:tc>
      </w:tr>
    </w:tbl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7D9D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 ความเชี่ยวชาญ</w:t>
      </w:r>
    </w:p>
    <w:p w:rsidR="00857D9D" w:rsidRPr="00435A6D" w:rsidRDefault="00857D9D" w:rsidP="00857D9D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 xml:space="preserve">Marine and freshwater mycology </w:t>
      </w:r>
    </w:p>
    <w:p w:rsidR="00857D9D" w:rsidRPr="00435A6D" w:rsidRDefault="00857D9D" w:rsidP="00857D9D">
      <w:pPr>
        <w:pStyle w:val="ListParagraph"/>
        <w:numPr>
          <w:ilvl w:val="0"/>
          <w:numId w:val="1"/>
        </w:num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Fungal molecular systematics</w:t>
      </w: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734"/>
        <w:gridCol w:w="2027"/>
        <w:gridCol w:w="1594"/>
        <w:gridCol w:w="2604"/>
        <w:gridCol w:w="1255"/>
      </w:tblGrid>
      <w:tr w:rsidR="00857D9D" w:rsidRPr="00435A6D" w:rsidTr="001B7EF3">
        <w:trPr>
          <w:tblHeader/>
        </w:trPr>
        <w:tc>
          <w:tcPr>
            <w:tcW w:w="9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ind w:left="66"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ชื่อสถาบันการศึกษา</w:t>
            </w:r>
          </w:p>
        </w:tc>
        <w:tc>
          <w:tcPr>
            <w:tcW w:w="1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ind w:right="70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คณะ/สำนักวิชา/ภาควิชา</w:t>
            </w:r>
          </w:p>
        </w:tc>
        <w:tc>
          <w:tcPr>
            <w:tcW w:w="8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ind w:right="7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ind w:left="74"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857D9D" w:rsidRPr="00435A6D" w:rsidTr="001B7EF3">
        <w:tc>
          <w:tcPr>
            <w:tcW w:w="9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มหาวิทยาลัย</w:t>
            </w:r>
          </w:p>
          <w:p w:rsidR="00857D9D" w:rsidRPr="00435A6D" w:rsidRDefault="00857D9D" w:rsidP="001B7EF3">
            <w:pPr>
              <w:ind w:left="66" w:right="7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วลัยลักษณ์</w:t>
            </w:r>
          </w:p>
        </w:tc>
        <w:tc>
          <w:tcPr>
            <w:tcW w:w="110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jc w:val="center"/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สำนักวิชา</w:t>
            </w:r>
          </w:p>
          <w:p w:rsidR="00857D9D" w:rsidRPr="00435A6D" w:rsidRDefault="00857D9D" w:rsidP="001B7EF3">
            <w:pPr>
              <w:ind w:right="70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วิทยาศาสตร์</w:t>
            </w:r>
          </w:p>
        </w:tc>
        <w:tc>
          <w:tcPr>
            <w:tcW w:w="8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73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  <w:t>วท.บ.(วิทยาศาสตร์)หลักสูตรปรับปรุง พ.ศ. 2562/สาขาวิชาชีววิทยา</w:t>
            </w: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>101 Principle of Biology</w:t>
            </w:r>
          </w:p>
        </w:tc>
        <w:tc>
          <w:tcPr>
            <w:tcW w:w="6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2565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-ปัจจุบัน</w:t>
            </w: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 xml:space="preserve">102 </w:t>
            </w:r>
            <w:r>
              <w:rPr>
                <w:rFonts w:ascii="TH SarabunPSK" w:hAnsi="TH SarabunPSK" w:cs="TH SarabunPSK"/>
                <w:sz w:val="24"/>
                <w:szCs w:val="24"/>
              </w:rPr>
              <w:t>Principle of 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211 Microbiology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BIO61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212 Microbiology Laboratory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270 Cell biology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BIO62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>
              <w:rPr>
                <w:rFonts w:ascii="TH SarabunPSK" w:hAnsi="TH SarabunPSK" w:cs="TH SarabunPSK"/>
                <w:sz w:val="24"/>
                <w:szCs w:val="24"/>
              </w:rPr>
              <w:t>355 Molecular Evolution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COS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62-350 </w:t>
            </w:r>
            <w:r>
              <w:rPr>
                <w:rFonts w:ascii="TH SarabunPSK" w:hAnsi="TH SarabunPSK" w:cs="TH SarabunPSK"/>
                <w:sz w:val="24"/>
                <w:szCs w:val="24"/>
              </w:rPr>
              <w:t>Research training</w:t>
            </w:r>
          </w:p>
        </w:tc>
        <w:tc>
          <w:tcPr>
            <w:tcW w:w="68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857D9D" w:rsidRPr="00435A6D" w:rsidTr="001B7EF3">
        <w:tc>
          <w:tcPr>
            <w:tcW w:w="9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0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7D9D" w:rsidRPr="00435A6D" w:rsidRDefault="00857D9D" w:rsidP="001B7EF3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70"/>
              <w:rPr>
                <w:rFonts w:ascii="TH SarabunPSK" w:hAnsi="TH SarabunPSK" w:cs="TH SarabunPSK"/>
                <w:sz w:val="24"/>
                <w:szCs w:val="24"/>
              </w:rPr>
            </w:pPr>
            <w:r w:rsidRPr="00435A6D">
              <w:rPr>
                <w:rFonts w:ascii="TH SarabunPSK" w:hAnsi="TH SarabunPSK" w:cs="TH SarabunPSK"/>
                <w:sz w:val="24"/>
                <w:szCs w:val="24"/>
              </w:rPr>
              <w:t>COS62</w:t>
            </w:r>
            <w:r w:rsidRPr="00435A6D">
              <w:rPr>
                <w:rFonts w:ascii="TH SarabunPSK" w:hAnsi="TH SarabunPSK" w:cs="TH SarabunPSK"/>
                <w:sz w:val="24"/>
                <w:szCs w:val="24"/>
                <w:cs/>
              </w:rPr>
              <w:t>-</w:t>
            </w:r>
            <w:r w:rsidRPr="00435A6D">
              <w:rPr>
                <w:rFonts w:ascii="TH SarabunPSK" w:hAnsi="TH SarabunPSK" w:cs="TH SarabunPSK"/>
                <w:sz w:val="24"/>
                <w:szCs w:val="24"/>
              </w:rPr>
              <w:t>482 Research project</w:t>
            </w:r>
          </w:p>
        </w:tc>
        <w:tc>
          <w:tcPr>
            <w:tcW w:w="6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7D9D" w:rsidRPr="00435A6D" w:rsidRDefault="00857D9D" w:rsidP="001B7EF3">
            <w:pPr>
              <w:ind w:right="51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57D9D" w:rsidRDefault="00857D9D" w:rsidP="00857D9D">
      <w:pPr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br w:type="page"/>
      </w: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ผลงานที่ขอสำเร็จการศึกษา/ผลงานที่เกี่ยวข้องกับวิทยานิพนธ์</w:t>
      </w:r>
    </w:p>
    <w:p w:rsidR="00857D9D" w:rsidRPr="009A193B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ระดับปริญญาโท</w:t>
      </w:r>
    </w:p>
    <w:p w:rsidR="00857D9D" w:rsidRPr="00435A6D" w:rsidRDefault="00857D9D" w:rsidP="00857D9D">
      <w:pPr>
        <w:pStyle w:val="ListParagraph"/>
        <w:numPr>
          <w:ilvl w:val="0"/>
          <w:numId w:val="2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Diversity of freshwater fungi from Ton Nga Chang wildlife sanctuary</w:t>
      </w:r>
    </w:p>
    <w:p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7D9D" w:rsidRPr="009A193B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 w:rsidRPr="009A193B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ระดับปริญญาโท</w:t>
      </w:r>
    </w:p>
    <w:p w:rsidR="00857D9D" w:rsidRPr="00435A6D" w:rsidRDefault="00857D9D" w:rsidP="00857D9D">
      <w:pPr>
        <w:pStyle w:val="ListParagraph"/>
        <w:numPr>
          <w:ilvl w:val="0"/>
          <w:numId w:val="3"/>
        </w:num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435A6D">
        <w:rPr>
          <w:rFonts w:ascii="TH SarabunPSK" w:hAnsi="TH SarabunPSK" w:cs="TH SarabunPSK"/>
          <w:sz w:val="32"/>
          <w:szCs w:val="32"/>
        </w:rPr>
        <w:t>Phylogenetic relationships of marine Ascomycota</w:t>
      </w:r>
    </w:p>
    <w:p w:rsidR="00857D9D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7D9D" w:rsidRPr="009A193B" w:rsidRDefault="00857D9D" w:rsidP="00857D9D">
      <w:pPr>
        <w:tabs>
          <w:tab w:val="left" w:pos="28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 ชื่อวิทยานิพนธ์ ระดับปริญญ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า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เอก</w:t>
      </w:r>
    </w:p>
    <w:p w:rsidR="00857D9D" w:rsidRPr="00435A6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857D9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ab/>
        <w:t>5.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4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 xml:space="preserve"> ผลงานที่เกี่ยวข้องกับวิทยานิพนธ์ ระดับปริญญา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เอก</w:t>
      </w:r>
    </w:p>
    <w:p w:rsidR="00857D9D" w:rsidRPr="00435A6D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857D9D" w:rsidRPr="009A193B" w:rsidRDefault="00857D9D" w:rsidP="00857D9D">
      <w:pPr>
        <w:tabs>
          <w:tab w:val="left" w:pos="284"/>
          <w:tab w:val="left" w:pos="426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  <w:cs/>
        </w:rPr>
      </w:pP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. ผลงานทางวิชาการย้อนหลัง 5 ปี 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ที่ไม่ใช่ส่วนหนึ่งของการศึกษาเพื่อรับปริญญา</w:t>
      </w:r>
    </w:p>
    <w:p w:rsidR="00857D9D" w:rsidRPr="009A193B" w:rsidRDefault="00857D9D" w:rsidP="00857D9D">
      <w:pPr>
        <w:spacing w:after="0" w:line="240" w:lineRule="auto"/>
        <w:ind w:firstLine="360"/>
        <w:jc w:val="thaiDistribute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6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>.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 xml:space="preserve">1 </w:t>
      </w:r>
      <w:r w:rsidRPr="009A193B"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  <w:t xml:space="preserve"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64"/>
        <w:gridCol w:w="6085"/>
        <w:gridCol w:w="1157"/>
        <w:gridCol w:w="1108"/>
      </w:tblGrid>
      <w:tr w:rsidR="00857D9D" w:rsidRPr="00775DC9" w:rsidTr="001B7EF3">
        <w:trPr>
          <w:tblHeader/>
        </w:trPr>
        <w:tc>
          <w:tcPr>
            <w:tcW w:w="4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330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:rsidR="00857D9D" w:rsidRPr="00775DC9" w:rsidRDefault="00857D9D" w:rsidP="001B7EF3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บทความวิจัย/บทความวิชาการ</w:t>
            </w:r>
          </w:p>
          <w:p w:rsidR="00857D9D" w:rsidRPr="00775DC9" w:rsidRDefault="00857D9D" w:rsidP="001B7EF3">
            <w:pPr>
              <w:ind w:firstLine="36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ที่ตีพิมพ์เผยแพร่ในวารสาร</w:t>
            </w:r>
          </w:p>
        </w:tc>
        <w:tc>
          <w:tcPr>
            <w:tcW w:w="12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การเผยแพร่</w:t>
            </w:r>
          </w:p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ผลงานทางวิชาการ</w:t>
            </w:r>
          </w:p>
        </w:tc>
      </w:tr>
      <w:tr w:rsidR="00857D9D" w:rsidRPr="00775DC9" w:rsidTr="001B7EF3">
        <w:trPr>
          <w:tblHeader/>
        </w:trPr>
        <w:tc>
          <w:tcPr>
            <w:tcW w:w="4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330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ปี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75DC9">
              <w:rPr>
                <w:rFonts w:ascii="TH SarabunPSK" w:hAnsi="TH SarabunPSK" w:cs="TH SarabunPSK"/>
                <w:b/>
                <w:bCs/>
                <w:sz w:val="28"/>
                <w:cs/>
              </w:rPr>
              <w:t>เดือน</w:t>
            </w:r>
          </w:p>
        </w:tc>
      </w:tr>
      <w:tr w:rsidR="00857D9D" w:rsidRPr="00775DC9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Papan,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Preedanon,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Saengkaewsuk,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Klaysuban,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Kobmoo, N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Pengsakun,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Yeemin, 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Suetrong,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>Genetic diversity of culturable fungi associated with scleractinian corals in the Gulf of Thailand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Botanica Marina, 66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4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75DC9">
              <w:rPr>
                <w:rFonts w:ascii="TH SarabunPSK" w:hAnsi="TH SarabunPSK" w:cs="TH SarabunPSK"/>
                <w:sz w:val="28"/>
              </w:rPr>
              <w:t>, 309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–</w:t>
            </w:r>
            <w:r w:rsidRPr="00775DC9">
              <w:rPr>
                <w:rFonts w:ascii="TH SarabunPSK" w:hAnsi="TH SarabunPSK" w:cs="TH SarabunPSK"/>
                <w:sz w:val="28"/>
              </w:rPr>
              <w:t>318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1515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bot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0082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มิถุนายน</w:t>
            </w:r>
          </w:p>
        </w:tc>
      </w:tr>
      <w:tr w:rsidR="00857D9D" w:rsidRPr="00775DC9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  <w:u w:val="single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Imtiyaz, F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Ngernson,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Yatip,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Unagul,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Preedanon,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Klaysuban,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Sangtiean, T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Budiharjo, A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Suetrong, 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Soowannayan, C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Reduced vibriosis mortality in shrimp fed culture fluids from endophytic fungi correlated with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Vibrio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 biofilm inhibition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Aquaculture, 566</w:t>
            </w:r>
            <w:r w:rsidRPr="00775DC9">
              <w:rPr>
                <w:rFonts w:ascii="TH SarabunPSK" w:hAnsi="TH SarabunPSK" w:cs="TH SarabunPSK"/>
                <w:sz w:val="28"/>
              </w:rPr>
              <w:t>, 739236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1016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aquaculture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2023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739236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2566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มกราคม</w:t>
            </w:r>
          </w:p>
        </w:tc>
      </w:tr>
      <w:tr w:rsidR="00857D9D" w:rsidRPr="00775DC9" w:rsidTr="001B7EF3"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ind w:firstLine="22"/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3</w:t>
            </w:r>
          </w:p>
        </w:tc>
        <w:tc>
          <w:tcPr>
            <w:tcW w:w="3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ind w:firstLine="360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Ungcharoenwiwat, P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, &amp; Sakayaroj, J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 (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). </w:t>
            </w:r>
            <w:r w:rsidRPr="00775DC9">
              <w:rPr>
                <w:rFonts w:ascii="TH SarabunPSK" w:hAnsi="TH SarabunPSK" w:cs="TH SarabunPSK"/>
                <w:sz w:val="28"/>
              </w:rPr>
              <w:t xml:space="preserve">Species composition and hydrolase enzyme 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EC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3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) </w:t>
            </w:r>
            <w:r w:rsidRPr="00775DC9">
              <w:rPr>
                <w:rFonts w:ascii="TH SarabunPSK" w:hAnsi="TH SarabunPSK" w:cs="TH SarabunPSK"/>
                <w:sz w:val="28"/>
              </w:rPr>
              <w:t>activity of fungi isolated from Thasala mangroves, Nakhon Si Thammarat province, Southern Thailand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i/>
                <w:iCs/>
                <w:sz w:val="28"/>
              </w:rPr>
              <w:t>Trends in Sciences, 19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775DC9">
              <w:rPr>
                <w:rFonts w:ascii="TH SarabunPSK" w:hAnsi="TH SarabunPSK" w:cs="TH SarabunPSK"/>
                <w:sz w:val="28"/>
              </w:rPr>
              <w:t>19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775DC9">
              <w:rPr>
                <w:rFonts w:ascii="TH SarabunPSK" w:hAnsi="TH SarabunPSK" w:cs="TH SarabunPSK"/>
                <w:sz w:val="28"/>
              </w:rPr>
              <w:t>, 6172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-</w:t>
            </w:r>
            <w:r w:rsidRPr="00775DC9">
              <w:rPr>
                <w:rFonts w:ascii="TH SarabunPSK" w:hAnsi="TH SarabunPSK" w:cs="TH SarabunPSK"/>
                <w:sz w:val="28"/>
              </w:rPr>
              <w:t>6172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https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://</w:t>
            </w:r>
            <w:r w:rsidRPr="00775DC9">
              <w:rPr>
                <w:rFonts w:ascii="TH SarabunPSK" w:hAnsi="TH SarabunPSK" w:cs="TH SarabunPSK"/>
                <w:sz w:val="28"/>
              </w:rPr>
              <w:t>doi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org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10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5DC9">
              <w:rPr>
                <w:rFonts w:ascii="TH SarabunPSK" w:hAnsi="TH SarabunPSK" w:cs="TH SarabunPSK"/>
                <w:sz w:val="28"/>
              </w:rPr>
              <w:t>48048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/</w:t>
            </w:r>
            <w:r w:rsidRPr="00775DC9">
              <w:rPr>
                <w:rFonts w:ascii="TH SarabunPSK" w:hAnsi="TH SarabunPSK" w:cs="TH SarabunPSK"/>
                <w:sz w:val="28"/>
              </w:rPr>
              <w:t>tis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2022</w:t>
            </w:r>
            <w:r w:rsidRPr="00775DC9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775DC9">
              <w:rPr>
                <w:rFonts w:ascii="TH SarabunPSK" w:hAnsi="TH SarabunPSK" w:cs="TH SarabunPSK"/>
                <w:sz w:val="28"/>
              </w:rPr>
              <w:t>6172</w:t>
            </w:r>
          </w:p>
        </w:tc>
        <w:tc>
          <w:tcPr>
            <w:tcW w:w="6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</w:rPr>
              <w:t>2565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775DC9">
              <w:rPr>
                <w:rFonts w:ascii="TH SarabunPSK" w:hAnsi="TH SarabunPSK" w:cs="TH SarabunPSK"/>
                <w:sz w:val="28"/>
                <w:cs/>
              </w:rPr>
              <w:t>กันยายน</w:t>
            </w:r>
          </w:p>
        </w:tc>
      </w:tr>
    </w:tbl>
    <w:p w:rsidR="00857D9D" w:rsidRPr="009A193B" w:rsidRDefault="00857D9D" w:rsidP="00857D9D">
      <w:pPr>
        <w:spacing w:after="0" w:line="240" w:lineRule="auto"/>
        <w:ind w:firstLine="360"/>
        <w:rPr>
          <w:rFonts w:ascii="TH SarabunPSK" w:hAnsi="TH SarabunPSK" w:cs="TH SarabunPSK"/>
          <w:sz w:val="32"/>
          <w:szCs w:val="32"/>
        </w:rPr>
      </w:pPr>
    </w:p>
    <w:p w:rsidR="00857D9D" w:rsidRPr="009A193B" w:rsidRDefault="00857D9D" w:rsidP="00857D9D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9A193B">
        <w:rPr>
          <w:rFonts w:ascii="TH SarabunPSK" w:hAnsi="TH SarabunPSK" w:cs="TH SarabunPSK"/>
          <w:b/>
          <w:bCs/>
          <w:sz w:val="32"/>
          <w:szCs w:val="32"/>
        </w:rPr>
        <w:t>7</w:t>
      </w:r>
      <w:r w:rsidRPr="009A193B">
        <w:rPr>
          <w:rFonts w:ascii="TH Sarabun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8259"/>
        <w:gridCol w:w="955"/>
      </w:tblGrid>
      <w:tr w:rsidR="00857D9D" w:rsidRPr="00775DC9" w:rsidTr="001B7EF3">
        <w:trPr>
          <w:tblHeader/>
        </w:trPr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เกียรติคุณ/รางวัลที่ได้รับ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b/>
                <w:bCs/>
                <w:color w:val="000000" w:themeColor="text1"/>
                <w:sz w:val="28"/>
                <w:cs/>
              </w:rPr>
              <w:t>ปี พ.ศ.</w:t>
            </w:r>
          </w:p>
        </w:tc>
      </w:tr>
      <w:tr w:rsidR="00857D9D" w:rsidRPr="00775DC9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Fellow, Advance Higher Education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AHE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):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PR171570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2562</w:t>
            </w:r>
          </w:p>
        </w:tc>
      </w:tr>
      <w:tr w:rsidR="00857D9D" w:rsidRPr="00775DC9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 xml:space="preserve">2011 Young Scientists Awards, sponsored by UNESCO Man and Biosphere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MAB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)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Programme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.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 xml:space="preserve">This award was granted for a research project titled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“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Butt rot disease in Thailand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’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s mangroves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"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2554</w:t>
            </w:r>
          </w:p>
        </w:tc>
      </w:tr>
      <w:tr w:rsidR="00857D9D" w:rsidRPr="00775DC9" w:rsidTr="001B7EF3">
        <w:tc>
          <w:tcPr>
            <w:tcW w:w="44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rPr>
                <w:rFonts w:ascii="TH SarabunPSK" w:eastAsia="Calibri" w:hAnsi="TH SarabunPSK" w:cs="TH SarabunPSK"/>
                <w:color w:val="000000" w:themeColor="text1"/>
                <w:sz w:val="28"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lastRenderedPageBreak/>
              <w:t>Peter Molitoris Prize for the best oral presentation in marine mycology, sponsored by City University of Hong Kong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 xml:space="preserve">: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Sakayaroj, J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Pang, K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Jones, E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B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G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Vrijmoed, 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Abdel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Wahab, M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A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, &amp;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vertAlign w:val="superscript"/>
                <w:cs/>
              </w:rPr>
              <w:t xml:space="preserve">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Phongpaichit, S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 (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2004, November 14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–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19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 xml:space="preserve">). 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lang w:val="en-GB"/>
              </w:rPr>
              <w:t>A systematic reassessment of the marine ascomycetes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  <w:lang w:val="en-GB"/>
              </w:rPr>
              <w:t xml:space="preserve">: 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lang w:val="en-GB"/>
              </w:rPr>
              <w:t xml:space="preserve">Torpedospora and Swampomyces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[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lang w:val="en-GB"/>
              </w:rPr>
              <w:t>Oral presentation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>]</w:t>
            </w:r>
            <w:r w:rsidRPr="00775DC9">
              <w:rPr>
                <w:rFonts w:ascii="TH SarabunPSK" w:eastAsia="Calibri" w:hAnsi="TH SarabunPSK" w:cs="TH SarabunPSK"/>
                <w:i/>
                <w:iCs/>
                <w:color w:val="000000" w:themeColor="text1"/>
                <w:sz w:val="28"/>
                <w:cs/>
                <w:lang w:val="en-GB"/>
              </w:rPr>
              <w:t>.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  <w:lang w:val="en-GB"/>
              </w:rPr>
              <w:t xml:space="preserve"> 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The IV Asia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-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Pacific Mycological Congress &amp; The IX International Marine and Freshwater Mycology Symposium, Chiangmai, Thailand</w:t>
            </w: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  <w:t>.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57D9D" w:rsidRPr="00775DC9" w:rsidRDefault="00857D9D" w:rsidP="001B7EF3">
            <w:pPr>
              <w:jc w:val="center"/>
              <w:rPr>
                <w:rFonts w:ascii="TH SarabunPSK" w:eastAsia="Calibri" w:hAnsi="TH SarabunPSK" w:cs="TH SarabunPSK"/>
                <w:color w:val="000000" w:themeColor="text1"/>
                <w:sz w:val="28"/>
                <w:cs/>
              </w:rPr>
            </w:pPr>
            <w:r w:rsidRPr="00775DC9">
              <w:rPr>
                <w:rFonts w:ascii="TH SarabunPSK" w:eastAsia="Calibri" w:hAnsi="TH SarabunPSK" w:cs="TH SarabunPSK"/>
                <w:color w:val="000000" w:themeColor="text1"/>
                <w:sz w:val="28"/>
              </w:rPr>
              <w:t>2547</w:t>
            </w:r>
          </w:p>
        </w:tc>
      </w:tr>
    </w:tbl>
    <w:p w:rsidR="004C6097" w:rsidRPr="00857D9D" w:rsidRDefault="004C6097" w:rsidP="00857D9D">
      <w:pPr>
        <w:rPr>
          <w:szCs w:val="22"/>
          <w:cs/>
        </w:rPr>
      </w:pPr>
      <w:bookmarkStart w:id="0" w:name="_GoBack"/>
      <w:bookmarkEnd w:id="0"/>
    </w:p>
    <w:sectPr w:rsidR="004C6097" w:rsidRPr="00857D9D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arabun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B5467"/>
    <w:multiLevelType w:val="hybridMultilevel"/>
    <w:tmpl w:val="7FEC03C6"/>
    <w:lvl w:ilvl="0" w:tplc="99B40FD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4A33D95"/>
    <w:multiLevelType w:val="hybridMultilevel"/>
    <w:tmpl w:val="8E6C329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23331"/>
    <w:multiLevelType w:val="hybridMultilevel"/>
    <w:tmpl w:val="477840AE"/>
    <w:lvl w:ilvl="0" w:tplc="96549FB4">
      <w:start w:val="1"/>
      <w:numFmt w:val="decimal"/>
      <w:lvlText w:val="%1)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94C"/>
    <w:rsid w:val="004C6097"/>
    <w:rsid w:val="00857D9D"/>
    <w:rsid w:val="00D0794C"/>
    <w:rsid w:val="00F8788B"/>
    <w:rsid w:val="00F9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F40137-E734-4317-BBB4-D8BEAB376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097"/>
    <w:rPr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C6097"/>
    <w:pPr>
      <w:spacing w:after="0" w:line="240" w:lineRule="auto"/>
    </w:pPr>
    <w:rPr>
      <w:kern w:val="2"/>
      <w:lang w:val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คำอธิบายรายวิชา"/>
    <w:basedOn w:val="Normal"/>
    <w:link w:val="ListParagraphChar"/>
    <w:uiPriority w:val="34"/>
    <w:qFormat/>
    <w:rsid w:val="004C6097"/>
    <w:pPr>
      <w:ind w:left="720"/>
      <w:contextualSpacing/>
    </w:pPr>
  </w:style>
  <w:style w:type="character" w:customStyle="1" w:styleId="ListParagraphChar">
    <w:name w:val="List Paragraph Char"/>
    <w:aliases w:val="คำอธิบายรายวิชา Char"/>
    <w:basedOn w:val="DefaultParagraphFont"/>
    <w:link w:val="ListParagraph"/>
    <w:uiPriority w:val="34"/>
    <w:rsid w:val="004C6097"/>
    <w:rPr>
      <w:kern w:val="2"/>
      <w:lang w:val="en-US"/>
      <w14:ligatures w14:val="standardContextual"/>
    </w:rPr>
  </w:style>
  <w:style w:type="paragraph" w:styleId="BodyText">
    <w:name w:val="Body Text"/>
    <w:basedOn w:val="Normal"/>
    <w:link w:val="BodyTextChar"/>
    <w:uiPriority w:val="99"/>
    <w:qFormat/>
    <w:rsid w:val="004C6097"/>
    <w:pPr>
      <w:jc w:val="center"/>
    </w:pPr>
    <w:rPr>
      <w:rFonts w:ascii="TH SarabunPSK" w:hAnsi="TH SarabunPSK" w:cs="TH SarabunPSK"/>
      <w:b/>
      <w:bCs/>
      <w:sz w:val="24"/>
      <w:szCs w:val="32"/>
    </w:rPr>
  </w:style>
  <w:style w:type="character" w:customStyle="1" w:styleId="BodyTextChar">
    <w:name w:val="Body Text Char"/>
    <w:basedOn w:val="DefaultParagraphFont"/>
    <w:link w:val="BodyText"/>
    <w:uiPriority w:val="99"/>
    <w:rsid w:val="004C6097"/>
    <w:rPr>
      <w:rFonts w:ascii="TH SarabunPSK" w:hAnsi="TH SarabunPSK" w:cs="TH SarabunPSK"/>
      <w:b/>
      <w:bCs/>
      <w:kern w:val="2"/>
      <w:sz w:val="24"/>
      <w:szCs w:val="32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563</Words>
  <Characters>3211</Characters>
  <Application>Microsoft Office Word</Application>
  <DocSecurity>0</DocSecurity>
  <Lines>26</Lines>
  <Paragraphs>7</Paragraphs>
  <ScaleCrop>false</ScaleCrop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Peeradon Sriwichit</cp:lastModifiedBy>
  <cp:revision>3</cp:revision>
  <dcterms:created xsi:type="dcterms:W3CDTF">2025-04-29T06:32:00Z</dcterms:created>
  <dcterms:modified xsi:type="dcterms:W3CDTF">2025-04-30T02:39:00Z</dcterms:modified>
</cp:coreProperties>
</file>