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F7723E" w:rsidP="00F7723E" w:rsidRDefault="00F7723E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7209E37D" wp14:editId="006918EB">
            <wp:extent cx="487492" cy="782320"/>
            <wp:effectExtent l="0" t="0" r="8255" b="0"/>
            <wp:docPr id="4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F7723E" w:rsidP="00F7723E" w:rsidRDefault="00F7723E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F7723E" w:rsidP="00F7723E" w:rsidRDefault="00F7723E" w14:paraId="4EF9FF5E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ดร.หมุดตอเล็บ หนิสอ</w:t>
      </w:r>
    </w:p>
    <w:p xmlns:wp14="http://schemas.microsoft.com/office/word/2010/wordml" w:rsidRPr="009A193B" w:rsidR="00F7723E" w:rsidP="00F7723E" w:rsidRDefault="00F7723E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xmlns:wp14="http://schemas.microsoft.com/office/word/2010/wordml" w:rsidRPr="009A193B" w:rsidR="00F7723E" w:rsidTr="001B7EF3" w14:paraId="75E68D65" wp14:textId="77777777">
        <w:tc>
          <w:tcPr>
            <w:tcW w:w="5954" w:type="dxa"/>
          </w:tcPr>
          <w:p w:rsidRPr="009A193B" w:rsidR="00F7723E" w:rsidP="001B7EF3" w:rsidRDefault="00F7723E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F7723E" w:rsidP="001B7EF3" w:rsidRDefault="00F7723E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F7723E" w:rsidP="001B7EF3" w:rsidRDefault="00F7723E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:rsidRPr="009A193B" w:rsidR="00F7723E" w:rsidP="001B7EF3" w:rsidRDefault="00F7723E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F7723E" w:rsidP="001B7EF3" w:rsidRDefault="00F7723E" w14:paraId="03CA40FF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:rsidRPr="009A193B" w:rsidR="00F7723E" w:rsidP="001B7EF3" w:rsidRDefault="00F7723E" w14:paraId="1C7B0391" wp14:textId="77777777">
            <w:pPr>
              <w:rPr>
                <w:rFonts w:ascii="TH SarabunPSK" w:hAnsi="TH SarabunPSK" w:eastAsia="Times New Roman" w:cs="TH SarabunPSK"/>
                <w:color w:val="000000" w:themeColor="text1"/>
                <w:sz w:val="32"/>
                <w:szCs w:val="32"/>
              </w:rPr>
            </w:pPr>
            <w:r w:rsidRPr="009A193B">
              <w:rPr>
                <w:rFonts w:ascii="TH SarabunPSK" w:hAnsi="TH SarabunPSK" w:eastAsia="Times New Roman" w:cs="TH SarabunPSK"/>
                <w:color w:val="000000" w:themeColor="text1"/>
                <w:sz w:val="32"/>
                <w:szCs w:val="32"/>
                <w:cs/>
              </w:rPr>
              <w:t>092-2708037</w:t>
            </w:r>
          </w:p>
          <w:p w:rsidRPr="009A193B" w:rsidR="00F7723E" w:rsidP="001B7EF3" w:rsidRDefault="00F7723E" w14:paraId="20F0A4CB" wp14:textId="77777777">
            <w:pPr>
              <w:rPr>
                <w:rFonts w:ascii="TH SarabunPSK" w:hAnsi="TH SarabunPSK" w:eastAsia="Times New Roman" w:cs="TH SarabunPSK"/>
                <w:color w:val="000000" w:themeColor="text1"/>
                <w:sz w:val="32"/>
                <w:szCs w:val="32"/>
              </w:rPr>
            </w:pPr>
            <w:r w:rsidRPr="009A193B">
              <w:rPr>
                <w:rFonts w:ascii="TH SarabunPSK" w:hAnsi="TH SarabunPSK" w:eastAsia="Times New Roman" w:cs="TH SarabunPSK"/>
                <w:color w:val="000000" w:themeColor="text1"/>
                <w:sz w:val="32"/>
                <w:szCs w:val="32"/>
                <w:cs/>
              </w:rPr>
              <w:t>075-672004</w:t>
            </w:r>
          </w:p>
          <w:p w:rsidRPr="009A193B" w:rsidR="00F7723E" w:rsidP="001B7EF3" w:rsidRDefault="00F7723E" w14:paraId="504E1DE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eastAsia="Times New Roman" w:cs="TH SarabunPSK"/>
                <w:color w:val="000000" w:themeColor="text1"/>
                <w:sz w:val="32"/>
                <w:szCs w:val="32"/>
              </w:rPr>
              <w:t>nmudtorl@wu</w:t>
            </w:r>
            <w:r w:rsidRPr="009A193B">
              <w:rPr>
                <w:rFonts w:ascii="TH SarabunPSK" w:hAnsi="TH SarabunPSK" w:eastAsia="Times New Roman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eastAsia="Times New Roman" w:cs="TH SarabunPSK"/>
                <w:color w:val="000000" w:themeColor="text1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eastAsia="Times New Roman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eastAsia="Times New Roman" w:cs="TH SarabunPSK"/>
                <w:color w:val="000000" w:themeColor="text1"/>
                <w:sz w:val="32"/>
                <w:szCs w:val="32"/>
              </w:rPr>
              <w:t>th</w:t>
            </w:r>
          </w:p>
        </w:tc>
      </w:tr>
    </w:tbl>
    <w:p xmlns:wp14="http://schemas.microsoft.com/office/word/2010/wordml" w:rsidRPr="009A193B" w:rsidR="00F7723E" w:rsidP="00F7723E" w:rsidRDefault="00F7723E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F7723E" w:rsidP="00F7723E" w:rsidRDefault="00F7723E" w14:paraId="79BAC41E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xmlns:wp14="http://schemas.microsoft.com/office/word/2010/wordml" w:rsidRPr="00DD5B38" w:rsidR="00F7723E" w:rsidTr="001B7EF3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DD5B38" w:rsidR="00F7723E" w:rsidTr="001B7EF3" w14:paraId="2655BAC7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</w:rPr>
              <w:t>Ph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</w:rPr>
              <w:t>.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</w:rPr>
              <w:t>D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3FF6894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eastAsia="Times New Roman" w:cs="TH SarabunPSK"/>
                <w:color w:val="000000" w:themeColor="text1"/>
                <w:kern w:val="0"/>
                <w:sz w:val="28"/>
                <w14:ligatures w14:val="none"/>
              </w:rPr>
              <w:t>Plasma physics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37FEB9FE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eastAsia="Times New Roman" w:cs="TH SarabunPSK"/>
                <w:color w:val="000000" w:themeColor="text1"/>
                <w:kern w:val="0"/>
                <w:sz w:val="28"/>
                <w14:ligatures w14:val="none"/>
              </w:rPr>
              <w:t>Nagoya University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kern w:val="0"/>
                <w:sz w:val="28"/>
                <w:cs/>
                <w14:ligatures w14:val="none"/>
              </w:rPr>
              <w:t>/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kern w:val="0"/>
                <w:sz w:val="28"/>
                <w14:ligatures w14:val="none"/>
              </w:rPr>
              <w:t>Japan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559D722F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</w:rPr>
              <w:t>2544</w:t>
            </w:r>
          </w:p>
        </w:tc>
      </w:tr>
      <w:tr xmlns:wp14="http://schemas.microsoft.com/office/word/2010/wordml" w:rsidRPr="00DD5B38" w:rsidR="00F7723E" w:rsidTr="001B7EF3" w14:paraId="62B75A44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701CC542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</w:rPr>
              <w:t>M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</w:rPr>
              <w:t>.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</w:rPr>
              <w:t>Sc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760DF44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eastAsia="Times New Roman" w:cs="TH SarabunPSK"/>
                <w:color w:val="000000" w:themeColor="text1"/>
                <w:kern w:val="0"/>
                <w:sz w:val="28"/>
                <w14:ligatures w14:val="none"/>
              </w:rPr>
              <w:t>Plasma physics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7E1B3C5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eastAsia="Times New Roman" w:cs="TH SarabunPSK"/>
                <w:color w:val="000000" w:themeColor="text1"/>
                <w:kern w:val="0"/>
                <w:sz w:val="28"/>
                <w14:ligatures w14:val="none"/>
              </w:rPr>
              <w:t>Nagoya University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kern w:val="0"/>
                <w:sz w:val="28"/>
                <w:cs/>
                <w14:ligatures w14:val="none"/>
              </w:rPr>
              <w:t>/</w:t>
            </w:r>
            <w:r w:rsidRPr="00DD5B38">
              <w:rPr>
                <w:rFonts w:ascii="TH SarabunPSK" w:hAnsi="TH SarabunPSK" w:eastAsia="Times New Roman" w:cs="TH SarabunPSK"/>
                <w:color w:val="000000" w:themeColor="text1"/>
                <w:kern w:val="0"/>
                <w:sz w:val="28"/>
                <w14:ligatures w14:val="none"/>
              </w:rPr>
              <w:t>Japan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4BE66D99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</w:rPr>
              <w:t>2537</w:t>
            </w:r>
          </w:p>
        </w:tc>
      </w:tr>
      <w:tr xmlns:wp14="http://schemas.microsoft.com/office/word/2010/wordml" w:rsidRPr="00DD5B38" w:rsidR="00F7723E" w:rsidTr="001B7EF3" w14:paraId="7971582D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8920DCD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0D26D21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4B4C0570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2536</w:t>
            </w:r>
          </w:p>
        </w:tc>
      </w:tr>
    </w:tbl>
    <w:p xmlns:wp14="http://schemas.microsoft.com/office/word/2010/wordml" w:rsidRPr="009A193B" w:rsidR="00F7723E" w:rsidP="00F7723E" w:rsidRDefault="00F7723E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F7723E" w:rsidP="00F7723E" w:rsidRDefault="00F7723E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DD5B38" w:rsidR="00F7723E" w:rsidTr="001B7EF3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D5B38" w:rsidR="00F7723E" w:rsidP="001B7EF3" w:rsidRDefault="00F7723E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DD5B38" w:rsidR="00F7723E" w:rsidTr="001B7EF3" w14:paraId="600484B2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4C27FA2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35A1A1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xmlns:wp14="http://schemas.microsoft.com/office/word/2010/wordml" w:rsidRPr="00DD5B38" w:rsidR="00F7723E" w:rsidTr="001B7EF3" w14:paraId="017A9543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446898A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2549-2562</w:t>
            </w:r>
          </w:p>
        </w:tc>
      </w:tr>
      <w:tr xmlns:wp14="http://schemas.microsoft.com/office/word/2010/wordml" w:rsidRPr="00DD5B38" w:rsidR="00F7723E" w:rsidTr="001B7EF3" w14:paraId="5399386F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398A512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4D4801A1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87FF6D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2547-2548</w:t>
            </w:r>
          </w:p>
        </w:tc>
      </w:tr>
    </w:tbl>
    <w:p xmlns:wp14="http://schemas.microsoft.com/office/word/2010/wordml" w:rsidRPr="009A193B" w:rsidR="00F7723E" w:rsidP="00F7723E" w:rsidRDefault="00F7723E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F7723E" w:rsidP="00F7723E" w:rsidRDefault="00F7723E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DD5B38" w:rsidR="00F7723E" w:rsidP="00F7723E" w:rsidRDefault="00F7723E" w14:paraId="0C47A14E" wp14:textId="77777777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  <w:cs/>
        </w:rPr>
        <w:t>ฟิสิกส์ของคลื่นไมโครเวฟ</w:t>
      </w:r>
    </w:p>
    <w:p xmlns:wp14="http://schemas.microsoft.com/office/word/2010/wordml" w:rsidRPr="00DD5B38" w:rsidR="00F7723E" w:rsidP="00F7723E" w:rsidRDefault="00F7723E" w14:paraId="38FC9146" wp14:textId="77777777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  <w:cs/>
        </w:rPr>
        <w:t>ฟิสิกส์ของพลาสมา</w:t>
      </w:r>
    </w:p>
    <w:p xmlns:wp14="http://schemas.microsoft.com/office/word/2010/wordml" w:rsidRPr="009A193B" w:rsidR="00F7723E" w:rsidP="00F7723E" w:rsidRDefault="00F7723E" w14:paraId="5A39BBE3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F7723E" w:rsidP="00F7723E" w:rsidRDefault="00F7723E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5"/>
        <w:gridCol w:w="2027"/>
        <w:gridCol w:w="2318"/>
        <w:gridCol w:w="1883"/>
        <w:gridCol w:w="1251"/>
      </w:tblGrid>
      <w:tr xmlns:wp14="http://schemas.microsoft.com/office/word/2010/wordml" w:rsidRPr="00DD5B38" w:rsidR="00F7723E" w:rsidTr="001B7EF3" w14:paraId="6865ED35" wp14:textId="77777777">
        <w:trPr>
          <w:tblHeader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183CA32A" wp14:textId="77777777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63B3DD76" wp14:textId="77777777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316F4E78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3F7D0D1A" wp14:textId="77777777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D5B38" w:rsidR="00F7723E" w:rsidP="001B7EF3" w:rsidRDefault="00F7723E" w14:paraId="54691B9F" wp14:textId="77777777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DD5B38" w:rsidR="00F7723E" w:rsidTr="001B7EF3" w14:paraId="0E50A33E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F7723E" w:rsidP="001B7EF3" w:rsidRDefault="00F7723E" w14:paraId="02D0420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DD5B38" w:rsidR="00F7723E" w:rsidP="001B7EF3" w:rsidRDefault="00F7723E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2DDF0534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87529E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(วิศวกรรมไฟฟ้า)</w:t>
            </w:r>
          </w:p>
          <w:p w:rsidRPr="00DD5B38" w:rsidR="00F7723E" w:rsidP="001B7EF3" w:rsidRDefault="00F7723E" w14:paraId="56985E6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:rsidRPr="00DD5B38" w:rsidR="00F7723E" w:rsidP="001B7EF3" w:rsidRDefault="00F7723E" w14:paraId="03DFE999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  <w:p w:rsidRPr="00DD5B38" w:rsidR="00F7723E" w:rsidP="001B7EF3" w:rsidRDefault="00F7723E" w14:paraId="7C9903A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(ปิโตรเคมีและพอลิเมอร์)</w:t>
            </w:r>
          </w:p>
          <w:p w:rsidRPr="00DD5B38" w:rsidR="00F7723E" w:rsidP="001B7EF3" w:rsidRDefault="00F7723E" w14:paraId="511B4C5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(วิศวกรรมโยธา)</w:t>
            </w:r>
          </w:p>
          <w:p w:rsidRPr="00DD5B38" w:rsidR="00F7723E" w:rsidP="001B7EF3" w:rsidRDefault="00F7723E" w14:paraId="7DA01D46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(วิศวกรรมเครื่องกลและหุ่นยนต์)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4BCA1C8F" wp14:textId="77777777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61-103</w:t>
            </w:r>
          </w:p>
          <w:p w:rsidRPr="00DD5B38" w:rsidR="00F7723E" w:rsidP="001B7EF3" w:rsidRDefault="00F7723E" w14:paraId="0B15AFF9" wp14:textId="77777777">
            <w:pPr>
              <w:ind w:left="-5" w:right="70"/>
              <w:rPr>
                <w:rFonts w:hint="cs"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Physics II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4E126B73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2562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DD5B38" w:rsidR="00F7723E" w:rsidTr="001B7EF3" w14:paraId="4256923E" wp14:textId="77777777"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41C8F396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72A3D3EC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0D0B940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7A76F8BA" wp14:textId="77777777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</w:t>
            </w:r>
          </w:p>
          <w:p w:rsidRPr="00DD5B38" w:rsidR="00F7723E" w:rsidP="001B7EF3" w:rsidRDefault="00F7723E" w14:paraId="4224B907" wp14:textId="77777777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II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3F22161E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2562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DD5B38" w:rsidR="00F7723E" w:rsidTr="001B7EF3" w14:paraId="079C46EC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C7E903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DD5B38" w:rsidR="00F7723E" w:rsidP="001B7EF3" w:rsidRDefault="00F7723E" w14:paraId="03F71CB7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3F6977D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:rsidRPr="00DD5B38" w:rsidR="00F7723E" w:rsidP="001B7EF3" w:rsidRDefault="00F7723E" w14:paraId="247B60EA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สาธารณสุขศาสตร์</w:t>
            </w:r>
          </w:p>
          <w:p w:rsidRPr="00DD5B38" w:rsidR="00F7723E" w:rsidP="001B7EF3" w:rsidRDefault="00F7723E" w14:paraId="0E27B00A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073F7E0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(อาชีวอนามัยและความปลอดภัย)</w:t>
            </w:r>
          </w:p>
          <w:p w:rsidRPr="00DD5B38" w:rsidR="00F7723E" w:rsidP="001B7EF3" w:rsidRDefault="00F7723E" w14:paraId="5BC891AF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(อนามัยสิ่งแวดล้อม)</w:t>
            </w:r>
          </w:p>
          <w:p w:rsidRPr="00DD5B38" w:rsidR="00F7723E" w:rsidP="001B7EF3" w:rsidRDefault="00F7723E" w14:paraId="4563F253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ส.บ.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(การสาธารณสุขชุมชน)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70B56C8E" wp14:textId="77777777">
            <w:pPr>
              <w:ind w:left="-5" w:right="70"/>
              <w:rPr>
                <w:rFonts w:hint="cs"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AF5B4E0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DD5B38" w:rsidR="00F7723E" w:rsidTr="001B7EF3" w14:paraId="52551F41" wp14:textId="77777777"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60061E4C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44EAFD9C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4B94D5A5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723E" w:rsidP="001B7EF3" w:rsidRDefault="00F7723E" w14:paraId="4377D177" wp14:textId="77777777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102 </w:t>
            </w:r>
          </w:p>
          <w:p w:rsidRPr="00DD5B38" w:rsidR="00F7723E" w:rsidP="001B7EF3" w:rsidRDefault="00F7723E" w14:paraId="07B93D93" wp14:textId="77777777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5CFC271A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DD5B38" w:rsidR="00F7723E" w:rsidTr="001B7EF3" w14:paraId="5AB9EFA7" wp14:textId="77777777">
        <w:trPr>
          <w:trHeight w:val="70"/>
        </w:trPr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2B24BEF0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DD5B38" w:rsidR="00F7723E" w:rsidP="001B7EF3" w:rsidRDefault="00F7723E" w14:paraId="2891F097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31E22F93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2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7BFDD581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(เทคนิคการแพทย์)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1DFAC540" wp14:textId="77777777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2000078C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DD5B38" w:rsidR="00F7723E" w:rsidTr="001B7EF3" w14:paraId="584C93D9" wp14:textId="77777777"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3DEEC669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3656B9AB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45FB0818" wp14:textId="77777777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3EB4A20A" wp14:textId="77777777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Physics Laboratory I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2E703DB5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</w:tbl>
    <w:p xmlns:wp14="http://schemas.microsoft.com/office/word/2010/wordml" w:rsidRPr="009A193B" w:rsidR="00F7723E" w:rsidP="00F7723E" w:rsidRDefault="00F7723E" w14:paraId="049F31C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F7723E" w:rsidP="00F7723E" w:rsidRDefault="00F7723E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F7723E" w:rsidP="00F7723E" w:rsidRDefault="00F7723E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xmlns:wp14="http://schemas.microsoft.com/office/word/2010/wordml" w:rsidRPr="00DD5B38" w:rsidR="00F7723E" w:rsidP="00F7723E" w:rsidRDefault="00F7723E" w14:paraId="7FD088EB" wp14:textId="77777777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</w:rPr>
        <w:t>Plasma production by helicon wave</w:t>
      </w:r>
    </w:p>
    <w:p xmlns:wp14="http://schemas.microsoft.com/office/word/2010/wordml" w:rsidR="00F7723E" w:rsidP="00F7723E" w:rsidRDefault="00F7723E" w14:paraId="53128261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F7723E" w:rsidP="00F7723E" w:rsidRDefault="00F7723E" w14:paraId="5BB3C47E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3A65CB" w:rsidR="00F7723E" w:rsidP="00F7723E" w:rsidRDefault="00F7723E" w14:paraId="6A09E912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Pr="003A65CB" w:rsidR="00F7723E" w:rsidP="00F7723E" w:rsidRDefault="00F7723E" w14:paraId="62486C05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F7723E" w:rsidP="00F7723E" w:rsidRDefault="00F7723E" w14:paraId="4060BE6F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DD5B38" w:rsidR="00F7723E" w:rsidP="00F7723E" w:rsidRDefault="00F7723E" w14:paraId="0180CFA1" wp14:textId="7777777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</w:rPr>
        <w:t>Plasma production by standing helicon wave</w:t>
      </w:r>
    </w:p>
    <w:p xmlns:wp14="http://schemas.microsoft.com/office/word/2010/wordml" w:rsidR="00F7723E" w:rsidP="00F7723E" w:rsidRDefault="00F7723E" w14:paraId="4101652C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F7723E" w:rsidP="00F7723E" w:rsidRDefault="00F7723E" w14:paraId="44727C6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เอก</w:t>
      </w:r>
    </w:p>
    <w:p xmlns:wp14="http://schemas.microsoft.com/office/word/2010/wordml" w:rsidRPr="00DD5B38" w:rsidR="00F7723E" w:rsidP="00F7723E" w:rsidRDefault="00F7723E" w14:paraId="33E67AC6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  <w:cs/>
        </w:rPr>
        <w:tab/>
      </w:r>
      <w:r w:rsidRPr="00DD5B38">
        <w:rPr>
          <w:rFonts w:ascii="TH SarabunPSK" w:hAnsi="TH SarabunPSK" w:cs="TH SarabunPSK"/>
          <w:sz w:val="32"/>
          <w:szCs w:val="32"/>
          <w:cs/>
        </w:rPr>
        <w:tab/>
      </w:r>
      <w:r w:rsidRPr="00DD5B38">
        <w:rPr>
          <w:rFonts w:ascii="TH SarabunPSK" w:hAnsi="TH SarabunPSK" w:cs="TH SarabunPSK"/>
          <w:sz w:val="32"/>
          <w:szCs w:val="32"/>
          <w:cs/>
        </w:rPr>
        <w:tab/>
      </w:r>
      <w:r w:rsidRPr="00DD5B38">
        <w:rPr>
          <w:rFonts w:hint="cs"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Pr="009A193B" w:rsidR="00F7723E" w:rsidP="00F7723E" w:rsidRDefault="00F7723E" w14:paraId="4B99056E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F7723E" w:rsidP="00F7723E" w:rsidRDefault="00F7723E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F7723E" w:rsidP="00F7723E" w:rsidRDefault="00F7723E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DD5B38" w:rsidR="00F7723E" w:rsidTr="1E6BF306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D5B38" w:rsidR="00F7723E" w:rsidP="001B7EF3" w:rsidRDefault="00F7723E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D5B38" w:rsidR="00F7723E" w:rsidP="001B7EF3" w:rsidRDefault="00F7723E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B38" w:rsidR="00F7723E" w:rsidP="001B7EF3" w:rsidRDefault="00F7723E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B38" w:rsidR="00F7723E" w:rsidP="001B7EF3" w:rsidRDefault="00F7723E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DD5B38" w:rsidR="00F7723E" w:rsidTr="1E6BF306" w14:paraId="3C457458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194211D5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Nisoa, M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Plodkaew, A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Sirisathitkul, C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sz w:val="28"/>
              </w:rPr>
              <w:t>Wattanasit, K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Somjit, B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Pacdeepin, P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&amp; Sirisathitkul, Y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DD5B38">
              <w:rPr>
                <w:rFonts w:ascii="TH SarabunPSK" w:hAnsi="TH SarabunPSK" w:cs="TH SarabunPSK"/>
                <w:sz w:val="28"/>
              </w:rPr>
              <w:t>2023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).  </w:t>
            </w:r>
            <w:r w:rsidRPr="00DD5B38">
              <w:rPr>
                <w:rFonts w:ascii="TH SarabunPSK" w:hAnsi="TH SarabunPSK" w:cs="TH SarabunPSK"/>
                <w:sz w:val="28"/>
              </w:rPr>
              <w:t>Simulation and experimentation on parameters influencing microwave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D5B38">
              <w:rPr>
                <w:rFonts w:ascii="TH SarabunPSK" w:hAnsi="TH SarabunPSK" w:cs="TH SarabunPSK"/>
                <w:sz w:val="28"/>
              </w:rPr>
              <w:t>assisted extraction of bioactive compounds from Kaempferia parviflora rhizomes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>Alexandria Engineering Journal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>65</w:t>
            </w:r>
            <w:r w:rsidRPr="00DD5B38">
              <w:rPr>
                <w:rFonts w:ascii="TH SarabunPSK" w:hAnsi="TH SarabunPSK" w:cs="TH SarabunPSK"/>
                <w:sz w:val="28"/>
              </w:rPr>
              <w:t>, 357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D5B38">
              <w:rPr>
                <w:rFonts w:ascii="TH SarabunPSK" w:hAnsi="TH SarabunPSK" w:cs="TH SarabunPSK"/>
                <w:sz w:val="28"/>
              </w:rPr>
              <w:t>366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1BC3CCA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  <w:lang w:val="en-GB"/>
              </w:rPr>
              <w:t>กุมภาพันธ์</w:t>
            </w:r>
          </w:p>
        </w:tc>
      </w:tr>
      <w:tr xmlns:wp14="http://schemas.microsoft.com/office/word/2010/wordml" w:rsidRPr="00DD5B38" w:rsidR="00F7723E" w:rsidTr="1E6BF306" w14:paraId="418D00C3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1E6BF306" w:rsidRDefault="00F7723E" w14:paraId="44B54AA7" wp14:textId="2D6373F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1E6BF306">
              <w:rPr>
                <w:rFonts w:ascii="TH SarabunPSK" w:hAnsi="TH SarabunPSK" w:cs="TH SarabunPSK"/>
                <w:sz w:val="28"/>
                <w:szCs w:val="28"/>
              </w:rPr>
              <w:t>Nisoa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, M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Sirisathitkul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, Y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Sirisathitkul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 xml:space="preserve">Development of industrial prototype for activating water by plasma 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jet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E6BF306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Proceedings of the Romanian Academy Series A, 23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, 355-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361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694EC3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xmlns:wp14="http://schemas.microsoft.com/office/word/2010/wordml" w:rsidRPr="00DD5B38" w:rsidR="00F7723E" w:rsidTr="1E6BF306" w14:paraId="78D49F1F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1E6BF306" w:rsidRDefault="00F7723E" w14:paraId="0BBB68F9" wp14:textId="1D433D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1E6BF306">
              <w:rPr>
                <w:rFonts w:ascii="TH SarabunPSK" w:hAnsi="TH SarabunPSK" w:cs="TH SarabunPSK"/>
                <w:sz w:val="28"/>
                <w:szCs w:val="28"/>
              </w:rPr>
              <w:t>Chankuson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Nisoa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, M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Srinoum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 xml:space="preserve">Development of ozonated water technology to inhibit enzymatic browning of 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Mang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Koot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Cut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E6BF306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Trends in Sciences, 19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, 3477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E6BF306">
              <w:rPr>
                <w:rFonts w:ascii="TH SarabunPSK" w:hAnsi="TH SarabunPSK" w:cs="TH SarabunPSK"/>
                <w:sz w:val="28"/>
                <w:szCs w:val="28"/>
              </w:rPr>
              <w:t>3477</w:t>
            </w:r>
            <w:r w:rsidRPr="1E6BF3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5B38" w:rsidR="00F7723E" w:rsidP="001B7EF3" w:rsidRDefault="00F7723E" w14:paraId="4735DA4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xmlns:wp14="http://schemas.microsoft.com/office/word/2010/wordml" w:rsidRPr="00DD5B38" w:rsidR="00F7723E" w:rsidTr="1E6BF306" w14:paraId="52294553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B38" w:rsidR="00F7723E" w:rsidP="001B7EF3" w:rsidRDefault="00F7723E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B38" w:rsidR="00F7723E" w:rsidP="001B7EF3" w:rsidRDefault="00F7723E" w14:paraId="5C5215C5" wp14:textId="77777777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Chankuson, P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&amp; Nisoa, M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D5B38">
              <w:rPr>
                <w:rFonts w:ascii="TH SarabunPSK" w:hAnsi="TH SarabunPSK" w:cs="TH SarabunPSK"/>
                <w:sz w:val="28"/>
              </w:rPr>
              <w:t>2021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).</w:t>
            </w:r>
            <w:r w:rsidRPr="00DD5B38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sz w:val="28"/>
              </w:rPr>
              <w:t>Simulations of high non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D5B38">
              <w:rPr>
                <w:rFonts w:ascii="TH SarabunPSK" w:hAnsi="TH SarabunPSK" w:cs="TH SarabunPSK"/>
                <w:sz w:val="28"/>
              </w:rPr>
              <w:t>uniform electric field in dielectric barrier electrode system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>Walailak Journal of Science and Technology, 18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D5B38">
              <w:rPr>
                <w:rFonts w:ascii="TH SarabunPSK" w:hAnsi="TH SarabunPSK" w:cs="TH SarabunPSK"/>
                <w:sz w:val="28"/>
              </w:rPr>
              <w:t>14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DD5B38">
              <w:rPr>
                <w:rFonts w:ascii="TH SarabunPSK" w:hAnsi="TH SarabunPSK" w:cs="TH SarabunPSK"/>
                <w:sz w:val="28"/>
              </w:rPr>
              <w:t>, 12953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B38" w:rsidR="00F7723E" w:rsidP="001B7EF3" w:rsidRDefault="00F7723E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B38" w:rsidR="00F7723E" w:rsidP="001B7EF3" w:rsidRDefault="00F7723E" w14:paraId="43E0415C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</w:tbl>
    <w:p xmlns:wp14="http://schemas.microsoft.com/office/word/2010/wordml" w:rsidRPr="009A193B" w:rsidR="00F7723E" w:rsidP="00F7723E" w:rsidRDefault="00F7723E" w14:paraId="1299C43A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F7723E" w:rsidP="00F7723E" w:rsidRDefault="00F7723E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DD5B38" w:rsidR="00F7723E" w:rsidTr="001B7EF3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DD5B3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DD5B38" w:rsidR="00F7723E" w:rsidTr="001B7EF3" w14:paraId="719C8072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7FF7E43D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D5B38">
              <w:rPr>
                <w:rFonts w:ascii="TH SarabunPSK" w:hAnsi="TH SarabunPSK" w:cs="TH SarabunPSK"/>
                <w:sz w:val="28"/>
              </w:rPr>
              <w:t>AHE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DD5B38">
              <w:rPr>
                <w:rFonts w:ascii="TH SarabunPSK" w:hAnsi="TH SarabunPSK" w:cs="TH SarabunPSK"/>
                <w:sz w:val="28"/>
                <w:cs/>
                <w:lang w:eastAsia="ja-JP"/>
              </w:rPr>
              <w:t>:</w:t>
            </w:r>
            <w:r w:rsidRPr="00DD5B38">
              <w:rPr>
                <w:rFonts w:ascii="TH SarabunPSK" w:hAnsi="TH SarabunPSK" w:cs="TH SarabunPSK"/>
                <w:sz w:val="28"/>
                <w:lang w:eastAsia="ja-JP"/>
              </w:rPr>
              <w:t>PR213685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B38" w:rsidR="00F7723E" w:rsidP="001B7EF3" w:rsidRDefault="00F7723E" w14:paraId="6C498777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xmlns:wp14="http://schemas.microsoft.com/office/word/2010/wordml" w:rsidRPr="00DD5B38" w:rsidR="00F7723E" w:rsidTr="001B7EF3" w14:paraId="180590F3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5D2FC10C" wp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การยกย่องและเชิดชูเกียรติจารึกไว้ในหอเกียรติยศของโครงการพสวท. (</w:t>
            </w:r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DPST Hall of Fame</w:t>
            </w:r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)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364F5B80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xmlns:wp14="http://schemas.microsoft.com/office/word/2010/wordml" w:rsidRPr="00DD5B38" w:rsidR="00F7723E" w:rsidTr="001B7EF3" w14:paraId="74EF5F9B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37253DC0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อาจารย์ดีเด่นด้านการวิจัย มหาวิทยาลัยวลัยลักษณ์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B38" w:rsidR="00F7723E" w:rsidP="001B7EF3" w:rsidRDefault="00F7723E" w14:paraId="65023016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</w:tbl>
    <w:p xmlns:wp14="http://schemas.microsoft.com/office/word/2010/wordml" w:rsidR="00F97D44" w:rsidRDefault="00F97D44" w14:paraId="4DDBEF00" wp14:textId="77777777">
      <w:bookmarkStart w:name="_GoBack" w:id="0"/>
      <w:bookmarkEnd w:id="0"/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D7D5D"/>
    <w:multiLevelType w:val="hybridMultilevel"/>
    <w:tmpl w:val="6EFAD0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44C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B4B73"/>
    <w:multiLevelType w:val="hybridMultilevel"/>
    <w:tmpl w:val="16E8FF90"/>
    <w:lvl w:ilvl="0" w:tplc="94B0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A93C68"/>
    <w:multiLevelType w:val="hybridMultilevel"/>
    <w:tmpl w:val="9654A920"/>
    <w:lvl w:ilvl="0" w:tplc="A22C2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03"/>
    <w:rsid w:val="001B3803"/>
    <w:rsid w:val="00F7723E"/>
    <w:rsid w:val="00F8788B"/>
    <w:rsid w:val="00F97D44"/>
    <w:rsid w:val="1E6BF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73E3"/>
  <w15:chartTrackingRefBased/>
  <w15:docId w15:val="{7A1D94A4-C10D-4D3C-BB71-B2A189B842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723E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7723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F7723E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F7723E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F7723E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F7723E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3</revision>
  <dcterms:created xsi:type="dcterms:W3CDTF">2025-04-30T03:25:00.0000000Z</dcterms:created>
  <dcterms:modified xsi:type="dcterms:W3CDTF">2025-05-06T09:18:40.0628906Z</dcterms:modified>
</coreProperties>
</file>