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04117C" w:rsidP="00151B30" w:rsidRDefault="0004117C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312CCD5D" wp14:editId="1ECF2C39">
            <wp:extent cx="487492" cy="782320"/>
            <wp:effectExtent l="0" t="0" r="8255" b="0"/>
            <wp:docPr id="2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04117C" w:rsidP="00151B30" w:rsidRDefault="0004117C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9A193B" w:rsidR="0004117C" w:rsidP="00151B30" w:rsidRDefault="0004117C" w14:paraId="758F6959" wp14:textId="77777777">
      <w:pPr>
        <w:pStyle w:val="BodyText"/>
        <w:spacing w:after="0" w:line="240" w:lineRule="auto"/>
        <w:rPr>
          <w:i/>
          <w:iCs/>
          <w:sz w:val="32"/>
        </w:rPr>
      </w:pPr>
      <w:r w:rsidRPr="009A193B">
        <w:rPr>
          <w:sz w:val="32"/>
          <w:cs/>
        </w:rPr>
        <w:t>ผู้ช่วยศาสตราจารย์ ดร.สุจิตรา ภู่ระหงษ์</w:t>
      </w:r>
    </w:p>
    <w:p xmlns:wp14="http://schemas.microsoft.com/office/word/2010/wordml" w:rsidRPr="009A193B" w:rsidR="0004117C" w:rsidP="00151B30" w:rsidRDefault="0004117C" w14:paraId="0A37501D" wp14:textId="77777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2"/>
        <w:gridCol w:w="985"/>
        <w:gridCol w:w="2609"/>
      </w:tblGrid>
      <w:tr xmlns:wp14="http://schemas.microsoft.com/office/word/2010/wordml" w:rsidRPr="009A193B" w:rsidR="0004117C" w:rsidTr="00195F9D" w14:paraId="2366A407" wp14:textId="77777777">
        <w:tc>
          <w:tcPr>
            <w:tcW w:w="5580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04117C" w:rsidP="00151B30" w:rsidRDefault="0004117C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04117C" w:rsidP="00151B30" w:rsidRDefault="0004117C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04117C" w:rsidP="00151B30" w:rsidRDefault="0004117C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04117C" w:rsidP="00151B30" w:rsidRDefault="0004117C" w14:paraId="75625E9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:rsidRPr="009A193B" w:rsidR="0004117C" w:rsidP="00151B30" w:rsidRDefault="0004117C" w14:paraId="70A8EB3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:rsidRPr="009A193B" w:rsidR="0004117C" w:rsidP="00151B30" w:rsidRDefault="0004117C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609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04117C" w:rsidP="00151B30" w:rsidRDefault="0004117C" w14:paraId="03349555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672979</w:t>
            </w:r>
          </w:p>
          <w:p w:rsidRPr="009A193B" w:rsidR="0004117C" w:rsidP="00151B30" w:rsidRDefault="0004117C" w14:paraId="20F0A4CB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:rsidRPr="009A193B" w:rsidR="0004117C" w:rsidP="00151B30" w:rsidRDefault="0004117C" w14:paraId="0CE543CE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sujittra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po@mail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04117C" w:rsidP="00151B30" w:rsidRDefault="0004117C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04117C" w:rsidP="00151B30" w:rsidRDefault="0004117C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747778" w:rsidR="0004117C" w:rsidTr="00195F9D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47778" w:rsidR="0004117C" w:rsidP="00151B30" w:rsidRDefault="0004117C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47778" w:rsidR="0004117C" w:rsidP="00151B30" w:rsidRDefault="0004117C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47778" w:rsidR="0004117C" w:rsidP="00151B30" w:rsidRDefault="0004117C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47778" w:rsidR="0004117C" w:rsidP="00151B30" w:rsidRDefault="0004117C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747778" w:rsidR="0004117C" w:rsidTr="00195F9D" w14:paraId="3FD1EA47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338925B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0D26D21A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04D266D9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  <w:tr xmlns:wp14="http://schemas.microsoft.com/office/word/2010/wordml" w:rsidRPr="00747778" w:rsidR="0004117C" w:rsidTr="00195F9D" w14:paraId="62CB5589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7496D72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7C5E6371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65023016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  <w:tr xmlns:wp14="http://schemas.microsoft.com/office/word/2010/wordml" w:rsidRPr="00747778" w:rsidR="0004117C" w:rsidTr="00195F9D" w14:paraId="1B445F2B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53805305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0A4A9A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07AE152B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</w:tbl>
    <w:p xmlns:wp14="http://schemas.microsoft.com/office/word/2010/wordml" w:rsidRPr="009A193B" w:rsidR="0004117C" w:rsidP="00151B30" w:rsidRDefault="0004117C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04117C" w:rsidP="00151B30" w:rsidRDefault="0004117C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747778" w:rsidR="0004117C" w:rsidTr="00195F9D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47778" w:rsidR="0004117C" w:rsidP="00151B30" w:rsidRDefault="0004117C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47778" w:rsidR="0004117C" w:rsidP="00151B30" w:rsidRDefault="0004117C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47778" w:rsidR="0004117C" w:rsidP="00151B30" w:rsidRDefault="0004117C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747778" w:rsidR="0004117C" w:rsidTr="00195F9D" w14:paraId="6532322C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36275BE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3-ปัจจุบัน</w:t>
            </w:r>
          </w:p>
        </w:tc>
      </w:tr>
      <w:tr xmlns:wp14="http://schemas.microsoft.com/office/word/2010/wordml" w:rsidRPr="00747778" w:rsidR="0004117C" w:rsidTr="00195F9D" w14:paraId="2B662127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3AF9A81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61-</w:t>
            </w:r>
            <w:r w:rsidRPr="00747778">
              <w:rPr>
                <w:rFonts w:ascii="TH SarabunPSK" w:hAnsi="TH SarabunPSK" w:cs="TH SarabunPSK"/>
                <w:sz w:val="28"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63</w:t>
            </w:r>
          </w:p>
        </w:tc>
      </w:tr>
      <w:tr xmlns:wp14="http://schemas.microsoft.com/office/word/2010/wordml" w:rsidRPr="00747778" w:rsidR="0004117C" w:rsidTr="00195F9D" w14:paraId="2768A4AF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29E63AE7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67D199C8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Université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 xml:space="preserve"> du Quebec à Montréal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51D0767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2557</w:t>
            </w:r>
            <w:r w:rsidRPr="00747778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2561</w:t>
            </w:r>
          </w:p>
        </w:tc>
      </w:tr>
      <w:tr xmlns:wp14="http://schemas.microsoft.com/office/word/2010/wordml" w:rsidRPr="00747778" w:rsidR="0004117C" w:rsidTr="00195F9D" w14:paraId="2DBBD60F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79B75DE1" wp14:textId="77777777">
            <w:pPr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4D05762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1100EB24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2556</w:t>
            </w:r>
            <w:r w:rsidRPr="00747778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747778">
              <w:rPr>
                <w:rFonts w:ascii="TH SarabunPSK" w:hAnsi="TH SarabunPSK" w:cs="TH SarabunPSK"/>
                <w:sz w:val="28"/>
                <w:lang w:val="en-GB"/>
              </w:rPr>
              <w:t>2557</w:t>
            </w:r>
          </w:p>
        </w:tc>
      </w:tr>
    </w:tbl>
    <w:p xmlns:wp14="http://schemas.microsoft.com/office/word/2010/wordml" w:rsidRPr="009A193B" w:rsidR="0004117C" w:rsidP="00151B30" w:rsidRDefault="0004117C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04117C" w:rsidP="00151B30" w:rsidRDefault="0004117C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A193B" w:rsidR="0004117C" w:rsidP="00151B30" w:rsidRDefault="0004117C" w14:paraId="63C6C86A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เคมีวิเคราะห์ การตรวจวัดทางเคมีไฟฟ้า</w:t>
      </w:r>
    </w:p>
    <w:p xmlns:wp14="http://schemas.microsoft.com/office/word/2010/wordml" w:rsidRPr="009A193B" w:rsidR="0004117C" w:rsidP="00151B30" w:rsidRDefault="0004117C" w14:paraId="215760EA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วัสดุนาโน การสังเคราะห์และพิสูจน์เอกลักษณ์</w:t>
      </w:r>
    </w:p>
    <w:p xmlns:wp14="http://schemas.microsoft.com/office/word/2010/wordml" w:rsidRPr="009A193B" w:rsidR="0004117C" w:rsidP="00151B30" w:rsidRDefault="0004117C" w14:paraId="2AE625FF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เซนเซอร์ทางเคมีไฟฟ้า </w:t>
      </w:r>
    </w:p>
    <w:p xmlns:wp14="http://schemas.microsoft.com/office/word/2010/wordml" w:rsidRPr="009A193B" w:rsidR="0004117C" w:rsidP="00151B30" w:rsidRDefault="0004117C" w14:paraId="3F7913AD" wp14:textId="777777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ตัวเร่งปฏิกิริยาทางเคมีไฟฟ้า</w:t>
      </w:r>
    </w:p>
    <w:p xmlns:wp14="http://schemas.microsoft.com/office/word/2010/wordml" w:rsidRPr="009A193B" w:rsidR="0004117C" w:rsidP="00151B30" w:rsidRDefault="0004117C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81"/>
        <w:gridCol w:w="1937"/>
        <w:gridCol w:w="1592"/>
        <w:gridCol w:w="2753"/>
        <w:gridCol w:w="1251"/>
      </w:tblGrid>
      <w:tr xmlns:wp14="http://schemas.microsoft.com/office/word/2010/wordml" w:rsidRPr="00747778" w:rsidR="0004117C" w:rsidTr="00195F9D" w14:paraId="6865ED35" wp14:textId="77777777">
        <w:trPr>
          <w:trHeight w:val="341"/>
          <w:tblHeader/>
        </w:trPr>
        <w:tc>
          <w:tcPr>
            <w:tcW w:w="912" w:type="pct"/>
            <w:shd w:val="clear" w:color="auto" w:fill="D9D9D9" w:themeFill="background1" w:themeFillShade="D9"/>
            <w:hideMark/>
          </w:tcPr>
          <w:p w:rsidRPr="00747778" w:rsidR="0004117C" w:rsidP="00151B30" w:rsidRDefault="0004117C" w14:paraId="183CA32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1" w:type="pct"/>
            <w:shd w:val="clear" w:color="auto" w:fill="D9D9D9" w:themeFill="background1" w:themeFillShade="D9"/>
            <w:hideMark/>
          </w:tcPr>
          <w:p w:rsidRPr="00747778" w:rsidR="0004117C" w:rsidP="00151B30" w:rsidRDefault="0004117C" w14:paraId="63B3DD76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  <w:hideMark/>
          </w:tcPr>
          <w:p w:rsidRPr="00747778" w:rsidR="0004117C" w:rsidP="00151B30" w:rsidRDefault="0004117C" w14:paraId="316F4E78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 w:themeFill="background1" w:themeFillShade="D9"/>
            <w:vAlign w:val="center"/>
            <w:hideMark/>
          </w:tcPr>
          <w:p w:rsidRPr="00747778" w:rsidR="0004117C" w:rsidP="00151B30" w:rsidRDefault="0004117C" w14:paraId="3F7D0D1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  <w:hideMark/>
          </w:tcPr>
          <w:p w:rsidRPr="00747778" w:rsidR="0004117C" w:rsidP="00151B30" w:rsidRDefault="0004117C" w14:paraId="54691B9F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747778" w:rsidR="0004117C" w:rsidTr="00195F9D" w14:paraId="3614B19B" wp14:textId="77777777">
        <w:trPr>
          <w:trHeight w:val="70"/>
        </w:trPr>
        <w:tc>
          <w:tcPr>
            <w:tcW w:w="912" w:type="pct"/>
            <w:vMerge w:val="restart"/>
            <w:hideMark/>
          </w:tcPr>
          <w:p w:rsidRPr="00747778" w:rsidR="0004117C" w:rsidP="00151B30" w:rsidRDefault="0004117C" w14:paraId="2263DC05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51" w:type="pct"/>
            <w:vMerge w:val="restart"/>
            <w:hideMark/>
          </w:tcPr>
          <w:p w:rsidRPr="00747778" w:rsidR="0004117C" w:rsidP="00151B30" w:rsidRDefault="0004117C" w14:paraId="3B417849" wp14:textId="77777777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hideMark/>
          </w:tcPr>
          <w:p w:rsidRPr="00747778" w:rsidR="0004117C" w:rsidP="00151B30" w:rsidRDefault="0004117C" w14:paraId="38C59BE2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</w:t>
            </w:r>
          </w:p>
          <w:p w:rsidRPr="00747778" w:rsidR="0004117C" w:rsidP="00151B30" w:rsidRDefault="0004117C" w14:paraId="1B70D855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94" w:type="pct"/>
            <w:hideMark/>
          </w:tcPr>
          <w:p w:rsidRPr="00747778" w:rsidR="0004117C" w:rsidP="00151B30" w:rsidRDefault="0004117C" w14:paraId="26D1AE63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243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</w:p>
        </w:tc>
        <w:tc>
          <w:tcPr>
            <w:tcW w:w="679" w:type="pct"/>
            <w:vMerge w:val="restart"/>
            <w:hideMark/>
          </w:tcPr>
          <w:p w:rsidRPr="00747778" w:rsidR="0004117C" w:rsidP="00151B30" w:rsidRDefault="0004117C" w14:paraId="4FE4A814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2562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ปัจจุบัน </w:t>
            </w:r>
          </w:p>
        </w:tc>
      </w:tr>
      <w:tr xmlns:wp14="http://schemas.microsoft.com/office/word/2010/wordml" w:rsidRPr="00747778" w:rsidR="0004117C" w:rsidTr="00195F9D" w14:paraId="528FC02C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5A39BBE3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41C8F396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72A3D3E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0C7DDE2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244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0D0B940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6F09984C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0E27B00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60061E4C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44EAFD9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2AEF6C12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245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4B94D5A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1262E831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3DEEC669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3656B9AB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45FB0818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1AC86862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246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ปฏิบัติการเคมีวิเคราะห์ 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049F31CB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66106D9A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53128261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62486C05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4101652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6C51DCF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320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วิธีพิสูจน์เอกลักษณ์ขั้นสูงสำหรับสารประกอบอนินทรีย์ 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4B99056E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27016871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1299C43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4DDBEF00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3461D77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519E0F1F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364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หัวข้อคัดสรรทางเคมีวิเคราะห์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3CF2D8B6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05062320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0FB78278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1FC39945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0562CB0E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561EE7B8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การฝึกงานวิจัย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34CE0A4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1B8D6484" wp14:textId="77777777">
        <w:trPr>
          <w:trHeight w:val="70"/>
        </w:trPr>
        <w:tc>
          <w:tcPr>
            <w:tcW w:w="912" w:type="pct"/>
            <w:vMerge/>
            <w:hideMark/>
          </w:tcPr>
          <w:p w:rsidRPr="00747778" w:rsidR="0004117C" w:rsidP="00151B30" w:rsidRDefault="0004117C" w14:paraId="62EBF3C5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  <w:hideMark/>
          </w:tcPr>
          <w:p w:rsidRPr="00747778" w:rsidR="0004117C" w:rsidP="00151B30" w:rsidRDefault="0004117C" w14:paraId="6D98A12B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 w:val="restart"/>
            <w:hideMark/>
          </w:tcPr>
          <w:p w:rsidRPr="00747778" w:rsidR="0004117C" w:rsidP="00151B30" w:rsidRDefault="0004117C" w14:paraId="3116C1A7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hideMark/>
          </w:tcPr>
          <w:p w:rsidRPr="00747778" w:rsidR="0004117C" w:rsidP="00151B30" w:rsidRDefault="0004117C" w14:paraId="39F455CF" wp14:textId="77777777">
            <w:pPr>
              <w:spacing w:after="0" w:line="240" w:lineRule="auto"/>
              <w:rPr>
                <w:rFonts w:hint="cs"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103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ปฏิบัติการหลักเคมี</w:t>
            </w:r>
          </w:p>
        </w:tc>
        <w:tc>
          <w:tcPr>
            <w:tcW w:w="679" w:type="pct"/>
            <w:vMerge w:val="restart"/>
            <w:hideMark/>
          </w:tcPr>
          <w:p w:rsidRPr="00747778" w:rsidR="0004117C" w:rsidP="00151B30" w:rsidRDefault="0004117C" w14:paraId="5043D6F4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ปัจจุบัน</w:t>
            </w:r>
          </w:p>
        </w:tc>
      </w:tr>
      <w:tr xmlns:wp14="http://schemas.microsoft.com/office/word/2010/wordml" w:rsidRPr="00747778" w:rsidR="0004117C" w:rsidTr="00195F9D" w14:paraId="1B11B570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2946DB82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5997CC1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110FFD37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5D97C4CA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6B69937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0CC7CF19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3FE9F23F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1F72F646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08CE6F9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16270E7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241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61CDCEA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03600769" wp14:textId="77777777">
        <w:trPr>
          <w:trHeight w:val="70"/>
        </w:trPr>
        <w:tc>
          <w:tcPr>
            <w:tcW w:w="912" w:type="pct"/>
            <w:vMerge/>
          </w:tcPr>
          <w:p w:rsidRPr="00747778" w:rsidR="0004117C" w:rsidP="00151B30" w:rsidRDefault="0004117C" w14:paraId="6BB9E253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23DE523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52E56223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7EE06C9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 xml:space="preserve">241E 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หลักเคมีวิเคราะห์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07547A0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747778" w:rsidR="0004117C" w:rsidTr="00195F9D" w14:paraId="5E3BB319" wp14:textId="77777777">
        <w:trPr>
          <w:trHeight w:val="90"/>
        </w:trPr>
        <w:tc>
          <w:tcPr>
            <w:tcW w:w="912" w:type="pct"/>
            <w:vMerge/>
          </w:tcPr>
          <w:p w:rsidRPr="00747778" w:rsidR="0004117C" w:rsidP="00151B30" w:rsidRDefault="0004117C" w14:paraId="5043CB0F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1" w:type="pct"/>
            <w:vMerge/>
          </w:tcPr>
          <w:p w:rsidRPr="00747778" w:rsidR="0004117C" w:rsidP="00151B30" w:rsidRDefault="0004117C" w14:paraId="0745931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</w:tcPr>
          <w:p w:rsidRPr="00747778" w:rsidR="0004117C" w:rsidP="00151B30" w:rsidRDefault="0004117C" w14:paraId="6537F28F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</w:tcPr>
          <w:p w:rsidRPr="00747778" w:rsidR="0004117C" w:rsidP="00151B30" w:rsidRDefault="0004117C" w14:paraId="4080216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747778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74777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4"/>
                <w:szCs w:val="24"/>
              </w:rPr>
              <w:t>242 Principles of Analytical Chemistry Laboratory</w:t>
            </w:r>
          </w:p>
        </w:tc>
        <w:tc>
          <w:tcPr>
            <w:tcW w:w="679" w:type="pct"/>
            <w:vMerge/>
          </w:tcPr>
          <w:p w:rsidRPr="00747778" w:rsidR="0004117C" w:rsidP="00151B30" w:rsidRDefault="0004117C" w14:paraId="6DFB9E20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04117C" w:rsidP="00151B30" w:rsidRDefault="0004117C" w14:paraId="70DF9E56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04117C" w:rsidP="00151B30" w:rsidRDefault="0004117C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04117C" w:rsidP="00151B30" w:rsidRDefault="0004117C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Pr="00747778" w:rsidR="0004117C" w:rsidP="00151B30" w:rsidRDefault="0004117C" w14:paraId="400C7849" wp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Molecular imprinted polymer for pesticide</w:t>
      </w:r>
    </w:p>
    <w:p xmlns:wp14="http://schemas.microsoft.com/office/word/2010/wordml" w:rsidR="0004117C" w:rsidP="00151B30" w:rsidRDefault="0004117C" w14:paraId="44E871BC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04117C" w:rsidP="00151B30" w:rsidRDefault="0004117C" w14:paraId="5BB3C47E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9A193B" w:rsidR="0004117C" w:rsidP="00151B30" w:rsidRDefault="0004117C" w14:paraId="6A09E912" wp14:textId="77777777">
      <w:pPr>
        <w:tabs>
          <w:tab w:val="left" w:pos="284"/>
          <w:tab w:val="left" w:pos="426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="0004117C" w:rsidP="00151B30" w:rsidRDefault="0004117C" w14:paraId="144A5D23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04117C" w:rsidP="00151B30" w:rsidRDefault="0004117C" w14:paraId="4060BE6F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747778" w:rsidR="0004117C" w:rsidP="00151B30" w:rsidRDefault="0004117C" w14:paraId="06E3BE62" wp14:textId="77777777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7778">
        <w:rPr>
          <w:rFonts w:ascii="TH SarabunPSK" w:hAnsi="TH SarabunPSK" w:cs="TH SarabunPSK"/>
          <w:sz w:val="32"/>
          <w:szCs w:val="32"/>
        </w:rPr>
        <w:t>Development of nanomaterials based analytical techniques</w:t>
      </w:r>
    </w:p>
    <w:p xmlns:wp14="http://schemas.microsoft.com/office/word/2010/wordml" w:rsidR="0004117C" w:rsidP="00151B30" w:rsidRDefault="0004117C" w14:paraId="738610EB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04117C" w:rsidP="00151B30" w:rsidRDefault="0004117C" w14:paraId="44727C6A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xmlns:wp14="http://schemas.microsoft.com/office/word/2010/wordml" w:rsidRPr="00747778" w:rsidR="0004117C" w:rsidP="00151B30" w:rsidRDefault="0004117C" w14:paraId="3D1BDA2E" wp14:textId="77777777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Santhosh,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Ramírez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G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V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Tseng, T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F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Wong, J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I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, &amp; Wang, J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2011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 xml:space="preserve">Development of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amperometric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</w:t>
      </w:r>
      <w:r w:rsidRPr="00747778">
        <w:rPr>
          <w:rFonts w:ascii="Calibri" w:hAnsi="Calibri" w:cs="Calibri"/>
          <w:sz w:val="32"/>
          <w:szCs w:val="32"/>
        </w:rPr>
        <w:t>α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ketoglutarate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biosensor based on ruthenium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rhodium modified carbon fiber enzyme microelectrode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Biosensors and Bioelectronics, 26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8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3670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3673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1016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j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bios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2011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01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026 </w:t>
      </w:r>
    </w:p>
    <w:p xmlns:wp14="http://schemas.microsoft.com/office/word/2010/wordml" w:rsidRPr="00747778" w:rsidR="0004117C" w:rsidP="00151B30" w:rsidRDefault="0004117C" w14:paraId="6BF36CAC" wp14:textId="77777777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Thammakhet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2012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>Cauliflower polyaniline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multiwalled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carbon nanotube electrode and its applications to hydrogen peroxide and glucose detection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Pure and Applied Chemistry, 84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2055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2063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1351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PAC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CON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11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 xml:space="preserve">07 </w:t>
      </w:r>
    </w:p>
    <w:p xmlns:wp14="http://schemas.microsoft.com/office/word/2010/wordml" w:rsidRPr="00747778" w:rsidR="0004117C" w:rsidP="00151B30" w:rsidRDefault="0004117C" w14:paraId="3282FAB2" wp14:textId="77777777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Thammakhet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2013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747778">
        <w:rPr>
          <w:rFonts w:ascii="TH SarabunPSK" w:hAnsi="TH SarabunPSK" w:cs="TH SarabunPSK"/>
          <w:sz w:val="32"/>
          <w:szCs w:val="32"/>
        </w:rPr>
        <w:t>Online in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 xml:space="preserve">tube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microextractor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coupled with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uv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 xml:space="preserve">vis spectrophotometer for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bisphenol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a detection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Journal of Environmental Science and Health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Part A Toxic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Hazardous Substances and Environmental Engineering, 48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3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242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250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1080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10934529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2013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726592</w:t>
      </w:r>
    </w:p>
    <w:p xmlns:wp14="http://schemas.microsoft.com/office/word/2010/wordml" w:rsidRPr="00747778" w:rsidR="0004117C" w:rsidP="00151B30" w:rsidRDefault="0004117C" w14:paraId="052D4405" wp14:textId="77777777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47778">
        <w:rPr>
          <w:rFonts w:ascii="TH SarabunPSK" w:hAnsi="TH SarabunPSK" w:cs="TH SarabunPSK"/>
          <w:sz w:val="32"/>
          <w:szCs w:val="32"/>
        </w:rPr>
        <w:t>Poorahong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S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Thammakhet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C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Thavarungkul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Limbut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W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Numnuam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A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P</w:t>
      </w:r>
      <w:r w:rsidRPr="00747778">
        <w:rPr>
          <w:rFonts w:ascii="TH SarabunPSK" w:hAnsi="TH SarabunPSK" w:cs="TH SarabunPSK"/>
          <w:sz w:val="32"/>
          <w:szCs w:val="32"/>
          <w:cs/>
        </w:rPr>
        <w:t>. (</w:t>
      </w:r>
      <w:r w:rsidRPr="00747778">
        <w:rPr>
          <w:rFonts w:ascii="TH SarabunPSK" w:hAnsi="TH SarabunPSK" w:cs="TH SarabunPSK"/>
          <w:sz w:val="32"/>
          <w:szCs w:val="32"/>
        </w:rPr>
        <w:t>2012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).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Amperometric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sensor for detection of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bisphenol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A using a pencil graphite electrode modified with polyaniline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nanorods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multiwalled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carbon nanotubes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Microchimica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Acta</w:t>
      </w:r>
      <w:proofErr w:type="spellEnd"/>
      <w:r w:rsidRPr="00747778">
        <w:rPr>
          <w:rFonts w:ascii="TH SarabunPSK" w:hAnsi="TH SarabunPSK" w:cs="TH SarabunPSK"/>
          <w:sz w:val="32"/>
          <w:szCs w:val="32"/>
        </w:rPr>
        <w:t>, 176</w:t>
      </w:r>
      <w:r w:rsidRPr="00747778">
        <w:rPr>
          <w:rFonts w:ascii="TH SarabunPSK" w:hAnsi="TH SarabunPSK" w:cs="TH SarabunPSK"/>
          <w:sz w:val="32"/>
          <w:szCs w:val="32"/>
          <w:cs/>
        </w:rPr>
        <w:t>(</w:t>
      </w:r>
      <w:r w:rsidRPr="00747778">
        <w:rPr>
          <w:rFonts w:ascii="TH SarabunPSK" w:hAnsi="TH SarabunPSK" w:cs="TH SarabunPSK"/>
          <w:sz w:val="32"/>
          <w:szCs w:val="32"/>
        </w:rPr>
        <w:t>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2</w:t>
      </w:r>
      <w:r w:rsidRPr="00747778">
        <w:rPr>
          <w:rFonts w:ascii="TH SarabunPSK" w:hAnsi="TH SarabunPSK" w:cs="TH SarabunPSK"/>
          <w:sz w:val="32"/>
          <w:szCs w:val="32"/>
          <w:cs/>
        </w:rPr>
        <w:t>)</w:t>
      </w:r>
      <w:r w:rsidRPr="00747778">
        <w:rPr>
          <w:rFonts w:ascii="TH SarabunPSK" w:hAnsi="TH SarabunPSK" w:cs="TH SarabunPSK"/>
          <w:sz w:val="32"/>
          <w:szCs w:val="32"/>
        </w:rPr>
        <w:t>, 91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99</w:t>
      </w:r>
      <w:r w:rsidRPr="0074777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47778">
        <w:rPr>
          <w:rFonts w:ascii="TH SarabunPSK" w:hAnsi="TH SarabunPSK" w:cs="TH SarabunPSK"/>
          <w:sz w:val="32"/>
          <w:szCs w:val="32"/>
        </w:rPr>
        <w:t>https</w:t>
      </w:r>
      <w:r w:rsidRPr="00747778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747778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org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10</w:t>
      </w:r>
      <w:r w:rsidRPr="00747778">
        <w:rPr>
          <w:rFonts w:ascii="TH SarabunPSK" w:hAnsi="TH SarabunPSK" w:cs="TH SarabunPSK"/>
          <w:sz w:val="32"/>
          <w:szCs w:val="32"/>
          <w:cs/>
        </w:rPr>
        <w:t>.</w:t>
      </w:r>
      <w:r w:rsidRPr="00747778">
        <w:rPr>
          <w:rFonts w:ascii="TH SarabunPSK" w:hAnsi="TH SarabunPSK" w:cs="TH SarabunPSK"/>
          <w:sz w:val="32"/>
          <w:szCs w:val="32"/>
        </w:rPr>
        <w:t>1007</w:t>
      </w:r>
      <w:r w:rsidRPr="00747778">
        <w:rPr>
          <w:rFonts w:ascii="TH SarabunPSK" w:hAnsi="TH SarabunPSK" w:cs="TH SarabunPSK"/>
          <w:sz w:val="32"/>
          <w:szCs w:val="32"/>
          <w:cs/>
        </w:rPr>
        <w:t>/</w:t>
      </w:r>
      <w:r w:rsidRPr="00747778">
        <w:rPr>
          <w:rFonts w:ascii="TH SarabunPSK" w:hAnsi="TH SarabunPSK" w:cs="TH SarabunPSK"/>
          <w:sz w:val="32"/>
          <w:szCs w:val="32"/>
        </w:rPr>
        <w:t>s00604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011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0698</w:t>
      </w:r>
      <w:r w:rsidRPr="00747778">
        <w:rPr>
          <w:rFonts w:ascii="TH SarabunPSK" w:hAnsi="TH SarabunPSK" w:cs="TH SarabunPSK"/>
          <w:sz w:val="32"/>
          <w:szCs w:val="32"/>
          <w:cs/>
        </w:rPr>
        <w:t>-</w:t>
      </w:r>
      <w:r w:rsidRPr="00747778">
        <w:rPr>
          <w:rFonts w:ascii="TH SarabunPSK" w:hAnsi="TH SarabunPSK" w:cs="TH SarabunPSK"/>
          <w:sz w:val="32"/>
          <w:szCs w:val="32"/>
        </w:rPr>
        <w:t>9</w:t>
      </w:r>
    </w:p>
    <w:p xmlns:wp14="http://schemas.microsoft.com/office/word/2010/wordml" w:rsidRPr="009A193B" w:rsidR="0004117C" w:rsidP="00151B30" w:rsidRDefault="0004117C" w14:paraId="637805D2" wp14:textId="77777777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04117C" w:rsidP="00151B30" w:rsidRDefault="0004117C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04117C" w:rsidP="00151B30" w:rsidRDefault="0004117C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747778" w:rsidR="0004117C" w:rsidTr="55169F9B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47778" w:rsidR="0004117C" w:rsidP="00151B30" w:rsidRDefault="0004117C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47778" w:rsidR="0004117C" w:rsidP="00151B30" w:rsidRDefault="0004117C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747778" w:rsidR="0004117C" w:rsidTr="55169F9B" w14:paraId="6413EADD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55169F9B" w:rsidRDefault="0004117C" w14:paraId="0445261D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5169F9B">
              <w:rPr>
                <w:rFonts w:ascii="TH SarabunPSK" w:hAnsi="TH SarabunPSK" w:cs="TH SarabunPSK"/>
                <w:sz w:val="28"/>
                <w:szCs w:val="28"/>
              </w:rPr>
              <w:t>Yusakul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, G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Thammakhet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Buranachai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Poorahong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, Sakamoto, S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Makkliang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, F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An eco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friendly method using deep eutectic solvents immobilized in a microcrystal cellulose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polyvinyl alcohol sponge for parabens analysis in food samples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5169F9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Microchemical</w:t>
            </w:r>
            <w:r w:rsidRPr="55169F9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Journal, </w:t>
            </w:r>
            <w:r w:rsidRPr="55169F9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191</w:t>
            </w:r>
            <w:r w:rsidRPr="55169F9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,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 xml:space="preserve"> 108758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microc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55169F9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5169F9B">
              <w:rPr>
                <w:rFonts w:ascii="TH SarabunPSK" w:hAnsi="TH SarabunPSK" w:cs="TH SarabunPSK"/>
                <w:sz w:val="28"/>
                <w:szCs w:val="28"/>
              </w:rPr>
              <w:t>108758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7E87814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747778" w:rsidR="0004117C" w:rsidTr="55169F9B" w14:paraId="107861F9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17B0B4E5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Khanaaekwichaporn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Khumngern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Kanatharana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Thavarungkul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Thammakhet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Buranachai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One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>step electrodeposition of poly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o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phenylenediamine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)-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Zn composite on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plaswood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 xml:space="preserve"> propeller as an extraction device for polycyclic aromatic hydrocarbons in coffee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421</w:t>
            </w:r>
            <w:r w:rsidRPr="00747778">
              <w:rPr>
                <w:rFonts w:ascii="TH SarabunPSK" w:hAnsi="TH SarabunPSK" w:cs="TH SarabunPSK"/>
                <w:sz w:val="28"/>
              </w:rPr>
              <w:t>, 136170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136170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310F524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4341AAA8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747778" w:rsidR="0004117C" w:rsidTr="55169F9B" w14:paraId="7A64CBA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3DFB994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Myint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Zaw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Kanatharana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Thavarungkul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Thammakhet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Buranachai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Waste polystyrene foam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derived sorbent for determining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bisphenol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A </w:t>
            </w:r>
            <w:proofErr w:type="gramStart"/>
            <w:r w:rsidRPr="00747778">
              <w:rPr>
                <w:rFonts w:ascii="TH SarabunPSK" w:hAnsi="TH SarabunPSK" w:cs="TH SarabunPSK"/>
                <w:sz w:val="28"/>
              </w:rPr>
              <w:t>from</w:t>
            </w:r>
            <w:proofErr w:type="gramEnd"/>
            <w:r w:rsidRPr="00747778">
              <w:rPr>
                <w:rFonts w:ascii="TH SarabunPSK" w:hAnsi="TH SarabunPSK" w:cs="TH SarabunPSK"/>
                <w:sz w:val="28"/>
              </w:rPr>
              <w:t xml:space="preserve"> canned beverages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405</w:t>
            </w:r>
            <w:r w:rsidRPr="00747778">
              <w:rPr>
                <w:rFonts w:ascii="TH SarabunPSK" w:hAnsi="TH SarabunPSK" w:cs="TH SarabunPSK"/>
                <w:sz w:val="28"/>
              </w:rPr>
              <w:t>, 134834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134834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4771EC2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47778" w:rsidR="0004117C" w:rsidP="00151B30" w:rsidRDefault="0004117C" w14:paraId="4735DA4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  <w:p w:rsidRPr="00747778" w:rsidR="0004117C" w:rsidP="00151B30" w:rsidRDefault="0004117C" w14:paraId="463F29E8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Pr="00747778" w:rsidR="0004117C" w:rsidP="00151B30" w:rsidRDefault="0004117C" w14:paraId="3B7B4B8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xmlns:wp14="http://schemas.microsoft.com/office/word/2010/wordml" w:rsidRPr="00747778" w:rsidR="0004117C" w:rsidTr="55169F9B" w14:paraId="01237F85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6B8E381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Malarat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N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Oin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W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Kanjana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K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Makkliang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F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Siaj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Electrochemical platform based on activated carbon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graphene oxide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gold nanoparticle composites for the electrochemical sensing of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methylparaben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 xml:space="preserve"> in cosmetic samples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Microchemical</w:t>
            </w:r>
            <w:proofErr w:type="spellEnd"/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 xml:space="preserve"> Journal, 188</w:t>
            </w:r>
            <w:r w:rsidRPr="00747778">
              <w:rPr>
                <w:rFonts w:ascii="TH SarabunPSK" w:hAnsi="TH SarabunPSK" w:cs="TH SarabunPSK"/>
                <w:sz w:val="28"/>
              </w:rPr>
              <w:t>, 108473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microc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2023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108473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75CA066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1BC3CCA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  <w:p w:rsidRPr="00747778" w:rsidR="0004117C" w:rsidP="00151B30" w:rsidRDefault="0004117C" w14:paraId="3A0FF5F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Pr="00747778" w:rsidR="0004117C" w:rsidP="00151B30" w:rsidRDefault="0004117C" w14:paraId="5630AD66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xmlns:wp14="http://schemas.microsoft.com/office/word/2010/wordml" w:rsidRPr="00747778" w:rsidR="0004117C" w:rsidTr="55169F9B" w14:paraId="088D63C3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3AE1931E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Myint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Zaw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M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Poorahong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Kanatharana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Thavarungkul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P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Thammakhet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Buranachai</w:t>
            </w:r>
            <w:proofErr w:type="spellEnd"/>
            <w:r w:rsidRPr="00747778">
              <w:rPr>
                <w:rFonts w:ascii="TH SarabunPSK" w:hAnsi="TH SarabunPSK" w:cs="TH SarabunPSK"/>
                <w:sz w:val="28"/>
              </w:rPr>
              <w:t>, C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47778">
              <w:rPr>
                <w:rFonts w:ascii="TH SarabunPSK" w:hAnsi="TH SarabunPSK" w:cs="TH SarabunPSK"/>
                <w:sz w:val="28"/>
              </w:rPr>
              <w:t>A simple gelatin aerogel tablet sorbent for the effective vortex assisted solid phase extraction of polycyclic aromatic hydrocarbons from tea samples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i/>
                <w:iCs/>
                <w:sz w:val="28"/>
              </w:rPr>
              <w:t>Food Chemistry, 383</w:t>
            </w:r>
            <w:r w:rsidRPr="00747778">
              <w:rPr>
                <w:rFonts w:ascii="TH SarabunPSK" w:hAnsi="TH SarabunPSK" w:cs="TH SarabunPSK"/>
                <w:sz w:val="28"/>
              </w:rPr>
              <w:t>, 132388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47778">
              <w:rPr>
                <w:rFonts w:ascii="TH SarabunPSK" w:hAnsi="TH SarabunPSK" w:cs="TH SarabunPSK"/>
                <w:sz w:val="28"/>
              </w:rPr>
              <w:t>https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org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10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1016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47778">
              <w:rPr>
                <w:rFonts w:ascii="TH SarabunPSK" w:hAnsi="TH SarabunPSK" w:cs="TH SarabunPSK"/>
                <w:sz w:val="28"/>
              </w:rPr>
              <w:t>j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747778">
              <w:rPr>
                <w:rFonts w:ascii="TH SarabunPSK" w:hAnsi="TH SarabunPSK" w:cs="TH SarabunPSK"/>
                <w:sz w:val="28"/>
              </w:rPr>
              <w:t>foodchem</w:t>
            </w:r>
            <w:proofErr w:type="spellEnd"/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2022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47778">
              <w:rPr>
                <w:rFonts w:ascii="TH SarabunPSK" w:hAnsi="TH SarabunPSK" w:cs="TH SarabunPSK"/>
                <w:sz w:val="28"/>
              </w:rPr>
              <w:t>132388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7778" w:rsidR="0004117C" w:rsidP="00151B30" w:rsidRDefault="0004117C" w14:paraId="43E0415C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</w:tbl>
    <w:p xmlns:wp14="http://schemas.microsoft.com/office/word/2010/wordml" w:rsidRPr="009A193B" w:rsidR="0004117C" w:rsidP="00151B30" w:rsidRDefault="0004117C" w14:paraId="61829076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04117C" w:rsidP="00151B30" w:rsidRDefault="0004117C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06"/>
        <w:gridCol w:w="1108"/>
      </w:tblGrid>
      <w:tr xmlns:wp14="http://schemas.microsoft.com/office/word/2010/wordml" w:rsidRPr="00747778" w:rsidR="0004117C" w:rsidTr="00195F9D" w14:paraId="186F520C" wp14:textId="77777777">
        <w:tc>
          <w:tcPr>
            <w:tcW w:w="4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74777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747778" w:rsidR="0004117C" w:rsidTr="00195F9D" w14:paraId="7DF86FD8" wp14:textId="77777777">
        <w:tc>
          <w:tcPr>
            <w:tcW w:w="4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34085EDF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รางวัลเหรียญเงิน ผลงานนวัตกรรมสายอุดมศึกษา ระดับปริญญาตรี ในงานมหกรรมงานวิจัยแห่งชาติ </w:t>
            </w:r>
            <w:r w:rsidRPr="00747778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Thailand Research Expo 2565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47778" w:rsidR="0004117C" w:rsidP="00151B30" w:rsidRDefault="0004117C" w14:paraId="1072DA9B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747778" w:rsidR="0004117C" w:rsidTr="00195F9D" w14:paraId="45294DE8" wp14:textId="77777777">
        <w:tc>
          <w:tcPr>
            <w:tcW w:w="4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1B365647" wp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47778">
              <w:rPr>
                <w:rFonts w:ascii="TH SarabunPSK" w:hAnsi="TH SarabunPSK" w:cs="TH SarabunPSK"/>
                <w:sz w:val="28"/>
              </w:rPr>
              <w:t>AHE</w:t>
            </w:r>
            <w:r w:rsidRPr="00747778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747778">
              <w:rPr>
                <w:rFonts w:ascii="TH SarabunPSK" w:hAnsi="TH SarabunPSK" w:cs="TH SarabunPSK"/>
                <w:sz w:val="28"/>
              </w:rPr>
              <w:t>PR177621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747778" w:rsidR="0004117C" w:rsidTr="00195F9D" w14:paraId="4D7C6150" wp14:textId="77777777">
        <w:tc>
          <w:tcPr>
            <w:tcW w:w="4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63580A92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13953512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747778" w:rsidR="0004117C" w:rsidTr="00195F9D" w14:paraId="72637B30" wp14:textId="77777777">
        <w:tc>
          <w:tcPr>
            <w:tcW w:w="4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6EEE3A45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</w:rPr>
              <w:t>Best Poster Presentation Award Trace Analysis and Biosensor International Symposium I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778" w:rsidR="0004117C" w:rsidP="00151B30" w:rsidRDefault="0004117C" w14:paraId="4110D286" wp14:textId="77777777">
            <w:pPr>
              <w:jc w:val="center"/>
              <w:rPr>
                <w:rFonts w:ascii="TH SarabunPSK" w:hAnsi="TH SarabunPSK" w:eastAsia="Calibri" w:cs="TH SarabunPSK"/>
                <w:sz w:val="28"/>
              </w:rPr>
            </w:pPr>
            <w:r w:rsidRPr="00747778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747778">
              <w:rPr>
                <w:rFonts w:ascii="TH SarabunPSK" w:hAnsi="TH SarabunPSK" w:cs="TH SarabunPSK"/>
                <w:sz w:val="28"/>
              </w:rPr>
              <w:t>63</w:t>
            </w:r>
          </w:p>
        </w:tc>
      </w:tr>
    </w:tbl>
    <w:p xmlns:wp14="http://schemas.microsoft.com/office/word/2010/wordml" w:rsidRPr="009A193B" w:rsidR="0004117C" w:rsidP="00151B30" w:rsidRDefault="0004117C" w14:paraId="2BA226A1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name="_GoBack" w:id="0"/>
      <w:bookmarkEnd w:id="0"/>
    </w:p>
    <w:sectPr w:rsidRPr="009A193B" w:rsidR="0004117C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952"/>
    <w:multiLevelType w:val="hybridMultilevel"/>
    <w:tmpl w:val="669CF33C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7086E"/>
    <w:multiLevelType w:val="hybridMultilevel"/>
    <w:tmpl w:val="6E3EBEC0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436BDA"/>
    <w:multiLevelType w:val="hybridMultilevel"/>
    <w:tmpl w:val="88FA4BFA"/>
    <w:lvl w:ilvl="0" w:tplc="33049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E2"/>
    <w:rsid w:val="0004117C"/>
    <w:rsid w:val="00151B30"/>
    <w:rsid w:val="00E013E2"/>
    <w:rsid w:val="00E937DD"/>
    <w:rsid w:val="00F8788B"/>
    <w:rsid w:val="00F97D44"/>
    <w:rsid w:val="55169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C2A1"/>
  <w15:chartTrackingRefBased/>
  <w15:docId w15:val="{6459E829-CDE1-4403-96CB-AB7B3F4FCD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117C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04117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04117C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04117C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04117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04117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2025-04-28T09:18:00.0000000Z</dcterms:created>
  <dcterms:modified xsi:type="dcterms:W3CDTF">2025-05-06T06:44:45.5441414Z</dcterms:modified>
</coreProperties>
</file>