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6F345C" w:rsidP="006F345C" w:rsidRDefault="006F345C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58DCF1B6" wp14:editId="2F31B413">
            <wp:extent cx="487492" cy="782320"/>
            <wp:effectExtent l="0" t="0" r="8255" b="0"/>
            <wp:docPr id="1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6F345C" w:rsidP="006F345C" w:rsidRDefault="006F345C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6F345C" w:rsidP="006F345C" w:rsidRDefault="006F345C" w14:paraId="313A2F2B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ดร.สัมภาส ฉีดเกตุ</w:t>
      </w:r>
    </w:p>
    <w:p xmlns:wp14="http://schemas.microsoft.com/office/word/2010/wordml" w:rsidRPr="009A193B" w:rsidR="006F345C" w:rsidP="006F345C" w:rsidRDefault="006F345C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2"/>
        <w:gridCol w:w="985"/>
        <w:gridCol w:w="2719"/>
      </w:tblGrid>
      <w:tr xmlns:wp14="http://schemas.microsoft.com/office/word/2010/wordml" w:rsidRPr="009A193B" w:rsidR="006F345C" w:rsidTr="00195F9D" w14:paraId="487FDDF1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F345C" w:rsidP="00195F9D" w:rsidRDefault="006F345C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6F345C" w:rsidP="00195F9D" w:rsidRDefault="006F345C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6F345C" w:rsidP="00195F9D" w:rsidRDefault="006F345C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F345C" w:rsidP="00195F9D" w:rsidRDefault="006F345C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6F345C" w:rsidP="00195F9D" w:rsidRDefault="006F345C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F345C" w:rsidP="00195F9D" w:rsidRDefault="006F345C" w14:paraId="5B6099A2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672933</w:t>
            </w:r>
          </w:p>
          <w:p w:rsidRPr="009A193B" w:rsidR="006F345C" w:rsidP="00195F9D" w:rsidRDefault="006F345C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6F345C" w:rsidP="00195F9D" w:rsidRDefault="006F345C" w14:paraId="5EE6A151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sampart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ch@mail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xmlns:wp14="http://schemas.microsoft.com/office/word/2010/wordml" w:rsidRPr="009A193B" w:rsidR="006F345C" w:rsidP="006F345C" w:rsidRDefault="006F345C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345C" w:rsidP="006F345C" w:rsidRDefault="006F345C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816"/>
        <w:gridCol w:w="2183"/>
        <w:gridCol w:w="4329"/>
        <w:gridCol w:w="1775"/>
      </w:tblGrid>
      <w:tr xmlns:wp14="http://schemas.microsoft.com/office/word/2010/wordml" w:rsidRPr="002D539A" w:rsidR="006F345C" w:rsidTr="00195F9D" w14:paraId="187A4588" wp14:textId="77777777"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D539A" w:rsidR="006F345C" w:rsidTr="00195F9D" w14:paraId="769FB409" wp14:textId="77777777"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4660C6E2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68920DCD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132BF35F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706E0508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xmlns:wp14="http://schemas.microsoft.com/office/word/2010/wordml" w:rsidRPr="002D539A" w:rsidR="006F345C" w:rsidTr="00195F9D" w14:paraId="7BAA2808" wp14:textId="77777777"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3566F5A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5E38214C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08CD1AAD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xmlns:wp14="http://schemas.microsoft.com/office/word/2010/wordml" w:rsidRPr="009A193B" w:rsidR="006F345C" w:rsidP="006F345C" w:rsidRDefault="006F345C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6F345C" w:rsidP="006F345C" w:rsidRDefault="006F345C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120"/>
        <w:gridCol w:w="1639"/>
      </w:tblGrid>
      <w:tr xmlns:wp14="http://schemas.microsoft.com/office/word/2010/wordml" w:rsidRPr="002D539A" w:rsidR="006F345C" w:rsidTr="00195F9D" w14:paraId="0B357D1B" wp14:textId="77777777">
        <w:trPr>
          <w:trHeight w:val="513"/>
        </w:trPr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D539A" w:rsidR="006F345C" w:rsidP="00195F9D" w:rsidRDefault="006F345C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D539A" w:rsidR="006F345C" w:rsidTr="00195F9D" w14:paraId="78529A97" wp14:textId="77777777"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780D2E64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7DA04FB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2566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2D539A" w:rsidR="006F345C" w:rsidTr="00195F9D" w14:paraId="17A9A742" wp14:textId="77777777"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6CDA273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2B91159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2559</w:t>
            </w: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xmlns:wp14="http://schemas.microsoft.com/office/word/2010/wordml" w:rsidRPr="002D539A" w:rsidR="006F345C" w:rsidTr="00195F9D" w14:paraId="5BA8C2FC" wp14:textId="77777777"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945FCA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นักฟิสิกส์เครื่องเร่งอนุภาค</w:t>
            </w:r>
          </w:p>
        </w:tc>
        <w:tc>
          <w:tcPr>
            <w:tcW w:w="2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44289C4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สถาบันวิจัยแสงซินโครตรอน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2BDB6494" wp14:textId="7777777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254</w:t>
            </w:r>
            <w:r w:rsidRPr="002D539A">
              <w:rPr>
                <w:rFonts w:ascii="TH SarabunPSK" w:hAnsi="TH SarabunPSK" w:cs="TH SarabunPSK"/>
                <w:sz w:val="28"/>
              </w:rPr>
              <w:t>8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2559 </w:t>
            </w:r>
          </w:p>
        </w:tc>
      </w:tr>
      <w:tr xmlns:wp14="http://schemas.microsoft.com/office/word/2010/wordml" w:rsidRPr="002D539A" w:rsidR="006F345C" w:rsidTr="00195F9D" w14:paraId="009170E5" wp14:textId="77777777"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A17865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2256710C" wp14:textId="77777777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มหาวิทยาลัยทักษิณ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87FF6D8" wp14:textId="7777777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2547</w:t>
            </w: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xmlns:wp14="http://schemas.microsoft.com/office/word/2010/wordml" w:rsidRPr="009A193B" w:rsidR="006F345C" w:rsidP="006F345C" w:rsidRDefault="006F345C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345C" w:rsidP="006F345C" w:rsidRDefault="006F345C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2D539A" w:rsidR="006F345C" w:rsidP="006F345C" w:rsidRDefault="006F345C" w14:paraId="5A2CBB11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539A">
        <w:rPr>
          <w:rFonts w:ascii="TH SarabunPSK" w:hAnsi="TH SarabunPSK" w:cs="TH SarabunPSK"/>
          <w:sz w:val="32"/>
          <w:szCs w:val="32"/>
          <w:cs/>
        </w:rPr>
        <w:t>ฟิสิกส์พลังงานสูง ฟิสิกส์ของอนุภาคมูลฐาน แบบจำลองของควาร์ก</w:t>
      </w:r>
    </w:p>
    <w:p xmlns:wp14="http://schemas.microsoft.com/office/word/2010/wordml" w:rsidRPr="002D539A" w:rsidR="006F345C" w:rsidP="006F345C" w:rsidRDefault="006F345C" w14:paraId="003B60A8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539A">
        <w:rPr>
          <w:rFonts w:ascii="TH SarabunPSK" w:hAnsi="TH SarabunPSK" w:cs="TH SarabunPSK"/>
          <w:sz w:val="32"/>
          <w:szCs w:val="32"/>
          <w:cs/>
        </w:rPr>
        <w:t>ฟิสิกส์ของเครื่องเร่งอนุภาค ระบบคลื่นวิทยุและไมโครเวฟสำหรับเครื่องเร่งอนุภาค</w:t>
      </w:r>
    </w:p>
    <w:p xmlns:wp14="http://schemas.microsoft.com/office/word/2010/wordml" w:rsidRPr="009A193B" w:rsidR="006F345C" w:rsidP="006F345C" w:rsidRDefault="006F345C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345C" w:rsidP="006F345C" w:rsidRDefault="006F345C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9"/>
        <w:gridCol w:w="1975"/>
        <w:gridCol w:w="1559"/>
        <w:gridCol w:w="2696"/>
        <w:gridCol w:w="1275"/>
      </w:tblGrid>
      <w:tr xmlns:wp14="http://schemas.microsoft.com/office/word/2010/wordml" w:rsidRPr="002D539A" w:rsidR="006F345C" w:rsidTr="006F345C" w14:paraId="6865ED35" wp14:textId="77777777">
        <w:trPr>
          <w:tblHeader/>
        </w:trPr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D539A" w:rsidR="006F345C" w:rsidP="00195F9D" w:rsidRDefault="006F345C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D539A" w:rsidR="006F345C" w:rsidP="00195F9D" w:rsidRDefault="006F345C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D539A" w:rsidR="006F345C" w:rsidP="00195F9D" w:rsidRDefault="006F345C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D539A" w:rsidR="006F345C" w:rsidP="00195F9D" w:rsidRDefault="006F345C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2D539A" w:rsidR="006F345C" w:rsidTr="006F345C" w14:paraId="513B6C01" wp14:textId="77777777">
        <w:trPr>
          <w:trHeight w:val="363"/>
        </w:trPr>
        <w:tc>
          <w:tcPr>
            <w:tcW w:w="9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2263D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63A611E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พ.ศ.2562/สาขาวิชาฟิสิกส์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6C59527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-101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bookmarkStart w:name="_GoBack" w:id="0"/>
            <w:bookmarkEnd w:id="0"/>
          </w:p>
          <w:p w:rsidRPr="002D539A" w:rsidR="006F345C" w:rsidP="00195F9D" w:rsidRDefault="006F345C" w14:paraId="7D39A54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-10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7CD5DE4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ปัจจุบัน</w:t>
            </w:r>
          </w:p>
        </w:tc>
      </w:tr>
      <w:tr xmlns:wp14="http://schemas.microsoft.com/office/word/2010/wordml" w:rsidRPr="002D539A" w:rsidR="006F345C" w:rsidTr="006F345C" w14:paraId="26ECEE1B" wp14:textId="77777777">
        <w:trPr>
          <w:trHeight w:val="229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1C8F39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D0B940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14E7F6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100 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E27B00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16FB384B" wp14:textId="77777777">
        <w:trPr>
          <w:trHeight w:val="123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0061E4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B94D5A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473F85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200 Intermediate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DEEC66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753E1826" wp14:textId="77777777">
        <w:trPr>
          <w:trHeight w:val="70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656B9A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49F31C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E6DFB7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201 Advanced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5312826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7C774706" wp14:textId="77777777">
        <w:trPr>
          <w:trHeight w:val="70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2486C0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B99056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21313FA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220 Classical Mechanics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299C43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7EB21483" wp14:textId="77777777">
        <w:trPr>
          <w:trHeight w:val="70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4DDBEF00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CF2D8B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B3E767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483 Research Project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FB7827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06DDF73A" wp14:textId="77777777">
        <w:trPr>
          <w:trHeight w:val="70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FC3994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4CE0A4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50606A3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220 Mathematics for Physics I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2EBF3C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79930712" wp14:textId="77777777">
        <w:trPr>
          <w:trHeight w:val="70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D98A12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5997CC1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DA5B7E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 xml:space="preserve">221 Mathematics for Physics II 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10FFD37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21071FF3" wp14:textId="77777777">
        <w:trPr>
          <w:trHeight w:val="140"/>
        </w:trPr>
        <w:tc>
          <w:tcPr>
            <w:tcW w:w="92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B6993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3FE9F2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1F72F64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26C0DCB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441 Electronics</w:t>
            </w:r>
          </w:p>
          <w:p w:rsidRPr="002D539A" w:rsidR="006F345C" w:rsidP="00195F9D" w:rsidRDefault="006F345C" w14:paraId="4FDB6B5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252 Numerical Methods</w:t>
            </w:r>
          </w:p>
        </w:tc>
        <w:tc>
          <w:tcPr>
            <w:tcW w:w="69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08CE6F9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2D539A" w:rsidR="006F345C" w:rsidTr="006F345C" w14:paraId="20D8AB79" wp14:textId="77777777"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539A" w:rsidR="006F345C" w:rsidP="00195F9D" w:rsidRDefault="006F345C" w14:paraId="61CDCEA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F345C" w:rsidP="00195F9D" w:rsidRDefault="006F345C" w14:paraId="3F6977D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:rsidRPr="002D539A" w:rsidR="006F345C" w:rsidP="00195F9D" w:rsidRDefault="006F345C" w14:paraId="7758314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08A182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73EB2D1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PHY62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106 General Physics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6F345C" w:rsidP="00195F9D" w:rsidRDefault="006F345C" w14:paraId="614766F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</w:tbl>
    <w:p xmlns:wp14="http://schemas.microsoft.com/office/word/2010/wordml" w:rsidRPr="009A193B" w:rsidR="006F345C" w:rsidP="006F345C" w:rsidRDefault="006F345C" w14:paraId="6BB9E25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6F345C" w:rsidP="006F345C" w:rsidRDefault="006F345C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6F345C" w:rsidP="006F345C" w:rsidRDefault="006F345C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9A193B" w:rsidR="006F345C" w:rsidP="006F345C" w:rsidRDefault="006F345C" w14:paraId="6A09E912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6F345C" w:rsidP="006F345C" w:rsidRDefault="006F345C" w14:paraId="23DE523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345C" w:rsidP="006F345C" w:rsidRDefault="006F345C" w14:paraId="5BB3C47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9A193B" w:rsidR="006F345C" w:rsidP="006F345C" w:rsidRDefault="006F345C" w14:paraId="33E67AC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6F345C" w:rsidP="006F345C" w:rsidRDefault="006F345C" w14:paraId="52E56223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345C" w:rsidP="006F345C" w:rsidRDefault="006F345C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B11E16" w:rsidR="006F345C" w:rsidP="006F345C" w:rsidRDefault="006F345C" w14:paraId="41281E52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</w:rPr>
        <w:t>Electromagnetic form factors of the baryon octet in the perturbative Chiral quark model</w:t>
      </w:r>
    </w:p>
    <w:p xmlns:wp14="http://schemas.microsoft.com/office/word/2010/wordml" w:rsidR="006F345C" w:rsidP="006F345C" w:rsidRDefault="006F345C" w14:paraId="07547A0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345C" w:rsidP="006F345C" w:rsidRDefault="006F345C" w14:paraId="0436FE54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4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อก </w:t>
      </w:r>
    </w:p>
    <w:p xmlns:wp14="http://schemas.microsoft.com/office/word/2010/wordml" w:rsidRPr="00B11E16" w:rsidR="006F345C" w:rsidP="006F345C" w:rsidRDefault="006F345C" w14:paraId="7C077743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1)</w:t>
      </w:r>
      <w:r w:rsidRPr="00B11E16">
        <w:rPr>
          <w:rFonts w:ascii="TH SarabunPSK" w:hAnsi="TH SarabunPSK" w:cs="TH SarabunPSK"/>
          <w:sz w:val="32"/>
          <w:szCs w:val="32"/>
        </w:rPr>
        <w:t>Cheedket</w:t>
      </w:r>
      <w:r w:rsidRPr="00B11E16">
        <w:rPr>
          <w:rFonts w:ascii="TH SarabunPSK" w:hAnsi="TH SarabunPSK" w:cs="TH SarabunPSK"/>
          <w:sz w:val="32"/>
          <w:szCs w:val="32"/>
        </w:rPr>
        <w:t>, S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Lyubovitskij</w:t>
      </w:r>
      <w:r w:rsidRPr="00B11E16">
        <w:rPr>
          <w:rFonts w:ascii="TH SarabunPSK" w:hAnsi="TH SarabunPSK" w:cs="TH SarabunPSK"/>
          <w:sz w:val="32"/>
          <w:szCs w:val="32"/>
        </w:rPr>
        <w:t>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Gutsche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Th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Faessler</w:t>
      </w:r>
      <w:r w:rsidRPr="00B11E16">
        <w:rPr>
          <w:rFonts w:ascii="TH SarabunPSK" w:hAnsi="TH SarabunPSK" w:cs="TH SarabunPSK"/>
          <w:sz w:val="32"/>
          <w:szCs w:val="32"/>
        </w:rPr>
        <w:t>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Pumsa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</w:t>
      </w:r>
      <w:r w:rsidRPr="00B11E16">
        <w:rPr>
          <w:rFonts w:ascii="TH SarabunPSK" w:hAnsi="TH SarabunPSK" w:cs="TH SarabunPSK"/>
          <w:sz w:val="32"/>
          <w:szCs w:val="32"/>
        </w:rPr>
        <w:t>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Yan, Y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B11E16">
        <w:rPr>
          <w:rFonts w:ascii="TH SarabunPSK" w:hAnsi="TH SarabunPSK" w:cs="TH SarabunPSK"/>
          <w:sz w:val="32"/>
          <w:szCs w:val="32"/>
        </w:rPr>
        <w:t>Electromagnetic form factors of the baryon octet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</w:rPr>
        <w:t xml:space="preserve">European Physical Journal A,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  <w:cs/>
        </w:rPr>
        <w:t>20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</w:rPr>
        <w:t xml:space="preserve">,</w:t>
      </w:r>
      <w:r w:rsidRPr="00B11E16">
        <w:rPr>
          <w:rFonts w:ascii="TH SarabunPSK" w:hAnsi="TH SarabunPSK" w:cs="TH SarabunPSK"/>
          <w:sz w:val="32"/>
          <w:szCs w:val="32"/>
        </w:rPr>
        <w:t xml:space="preserve"> </w:t>
      </w:r>
      <w:r w:rsidRPr="00B11E16">
        <w:rPr>
          <w:rFonts w:ascii="TH SarabunPSK" w:hAnsi="TH SarabunPSK" w:cs="TH SarabunPSK"/>
          <w:sz w:val="32"/>
          <w:szCs w:val="32"/>
          <w:cs/>
        </w:rPr>
        <w:t>317-327.</w:t>
      </w:r>
    </w:p>
    <w:p xmlns:wp14="http://schemas.microsoft.com/office/word/2010/wordml" w:rsidRPr="00B11E16" w:rsidR="006F345C" w:rsidP="006F345C" w:rsidRDefault="006F345C" w14:paraId="7B3AC99A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2)</w:t>
      </w:r>
      <w:r w:rsidRPr="00B11E16">
        <w:rPr>
          <w:rFonts w:ascii="TH SarabunPSK" w:hAnsi="TH SarabunPSK" w:cs="TH SarabunPSK"/>
          <w:sz w:val="32"/>
          <w:szCs w:val="32"/>
        </w:rPr>
        <w:t>Pumsa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</w:t>
      </w:r>
      <w:r w:rsidRPr="00B11E16">
        <w:rPr>
          <w:rFonts w:ascii="TH SarabunPSK" w:hAnsi="TH SarabunPSK" w:cs="TH SarabunPSK"/>
          <w:sz w:val="32"/>
          <w:szCs w:val="32"/>
        </w:rPr>
        <w:t>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Lyubovitskij</w:t>
      </w:r>
      <w:r w:rsidRPr="00B11E16">
        <w:rPr>
          <w:rFonts w:ascii="TH SarabunPSK" w:hAnsi="TH SarabunPSK" w:cs="TH SarabunPSK"/>
          <w:sz w:val="32"/>
          <w:szCs w:val="32"/>
        </w:rPr>
        <w:t>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Gutsche</w:t>
      </w:r>
      <w:r w:rsidRPr="00B11E16">
        <w:rPr>
          <w:rFonts w:ascii="TH SarabunPSK" w:hAnsi="TH SarabunPSK" w:cs="TH SarabunPSK"/>
          <w:sz w:val="32"/>
          <w:szCs w:val="32"/>
        </w:rPr>
        <w:t>, T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Faessler</w:t>
      </w:r>
      <w:r w:rsidRPr="00B11E16">
        <w:rPr>
          <w:rFonts w:ascii="TH SarabunPSK" w:hAnsi="TH SarabunPSK" w:cs="TH SarabunPSK"/>
          <w:sz w:val="32"/>
          <w:szCs w:val="32"/>
        </w:rPr>
        <w:t>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&amp; </w:t>
      </w:r>
      <w:r w:rsidRPr="00B11E16">
        <w:rPr>
          <w:rFonts w:ascii="TH SarabunPSK" w:hAnsi="TH SarabunPSK" w:cs="TH SarabunPSK"/>
          <w:sz w:val="32"/>
          <w:szCs w:val="32"/>
        </w:rPr>
        <w:t>Cheedket</w:t>
      </w:r>
      <w:r w:rsidRPr="00B11E16">
        <w:rPr>
          <w:rFonts w:ascii="TH SarabunPSK" w:hAnsi="TH SarabunPSK" w:cs="TH SarabunPSK"/>
          <w:sz w:val="32"/>
          <w:szCs w:val="32"/>
        </w:rPr>
        <w:t>, S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(2003). </w:t>
      </w:r>
      <w:r w:rsidRPr="00B11E16">
        <w:rPr>
          <w:rFonts w:ascii="TH SarabunPSK" w:hAnsi="TH SarabunPSK" w:cs="TH SarabunPSK"/>
          <w:sz w:val="32"/>
          <w:szCs w:val="32"/>
        </w:rPr>
        <w:t>Electromagnetic nucleon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delta transition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</w:rPr>
        <w:t xml:space="preserve">Physical Review C,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  <w:cs/>
        </w:rPr>
        <w:t>68</w:t>
      </w:r>
      <w:r w:rsidRPr="00B11E16">
        <w:rPr>
          <w:rFonts w:ascii="TH SarabunPSK" w:hAnsi="TH SarabunPSK" w:cs="TH SarabunPSK"/>
          <w:sz w:val="32"/>
          <w:szCs w:val="32"/>
          <w:cs/>
        </w:rPr>
        <w:t>(1)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015205. </w:t>
      </w:r>
    </w:p>
    <w:p xmlns:wp14="http://schemas.microsoft.com/office/word/2010/wordml" w:rsidRPr="00B11E16" w:rsidR="006F345C" w:rsidP="006F345C" w:rsidRDefault="006F345C" w14:paraId="64077AE0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3)</w:t>
      </w:r>
      <w:r w:rsidRPr="00B11E16">
        <w:rPr>
          <w:rFonts w:ascii="TH SarabunPSK" w:hAnsi="TH SarabunPSK" w:cs="TH SarabunPSK"/>
          <w:sz w:val="32"/>
          <w:szCs w:val="32"/>
        </w:rPr>
        <w:t>Khosonthongkee</w:t>
      </w:r>
      <w:r w:rsidRPr="00B11E16">
        <w:rPr>
          <w:rFonts w:ascii="TH SarabunPSK" w:hAnsi="TH SarabunPSK" w:cs="TH SarabunPSK"/>
          <w:sz w:val="32"/>
          <w:szCs w:val="32"/>
        </w:rPr>
        <w:t>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Lyubovitskij</w:t>
      </w:r>
      <w:r w:rsidRPr="00B11E16">
        <w:rPr>
          <w:rFonts w:ascii="TH SarabunPSK" w:hAnsi="TH SarabunPSK" w:cs="TH SarabunPSK"/>
          <w:sz w:val="32"/>
          <w:szCs w:val="32"/>
        </w:rPr>
        <w:t>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Gutsche</w:t>
      </w:r>
      <w:r w:rsidRPr="00B11E16">
        <w:rPr>
          <w:rFonts w:ascii="TH SarabunPSK" w:hAnsi="TH SarabunPSK" w:cs="TH SarabunPSK"/>
          <w:sz w:val="32"/>
          <w:szCs w:val="32"/>
        </w:rPr>
        <w:t>, T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Faessler</w:t>
      </w:r>
      <w:r w:rsidRPr="00B11E16">
        <w:rPr>
          <w:rFonts w:ascii="TH SarabunPSK" w:hAnsi="TH SarabunPSK" w:cs="TH SarabunPSK"/>
          <w:sz w:val="32"/>
          <w:szCs w:val="32"/>
        </w:rPr>
        <w:t>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Pumsa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</w:t>
      </w:r>
      <w:r w:rsidRPr="00B11E16">
        <w:rPr>
          <w:rFonts w:ascii="TH SarabunPSK" w:hAnsi="TH SarabunPSK" w:cs="TH SarabunPSK"/>
          <w:sz w:val="32"/>
          <w:szCs w:val="32"/>
        </w:rPr>
        <w:t>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</w:rPr>
        <w:t>Cheedket</w:t>
      </w:r>
      <w:r w:rsidRPr="00B11E16">
        <w:rPr>
          <w:rFonts w:ascii="TH SarabunPSK" w:hAnsi="TH SarabunPSK" w:cs="TH SarabunPSK"/>
          <w:sz w:val="32"/>
          <w:szCs w:val="32"/>
        </w:rPr>
        <w:t>, S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Yan, Y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B11E16">
        <w:rPr>
          <w:rFonts w:ascii="TH SarabunPSK" w:hAnsi="TH SarabunPSK" w:cs="TH SarabunPSK"/>
          <w:sz w:val="32"/>
          <w:szCs w:val="32"/>
        </w:rPr>
        <w:t>Axial form factor of the nucleon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</w:rPr>
        <w:t>Journal of Physics G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: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</w:rPr>
        <w:t xml:space="preserve">Nuclear and Particle Physics, </w:t>
      </w:r>
      <w:r w:rsidRPr="05B5B7BB">
        <w:rPr>
          <w:rFonts w:ascii="TH SarabunPSK" w:hAnsi="TH SarabunPSK" w:cs="TH SarabunPSK"/>
          <w:i w:val="1"/>
          <w:iCs w:val="1"/>
          <w:sz w:val="32"/>
          <w:szCs w:val="32"/>
          <w:cs/>
        </w:rPr>
        <w:t>30</w:t>
      </w:r>
      <w:r w:rsidRPr="00B11E16">
        <w:rPr>
          <w:rFonts w:ascii="TH SarabunPSK" w:hAnsi="TH SarabunPSK" w:cs="TH SarabunPSK"/>
          <w:sz w:val="32"/>
          <w:szCs w:val="32"/>
          <w:cs/>
        </w:rPr>
        <w:t>(6)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  <w:cs/>
        </w:rPr>
        <w:t>793.</w:t>
      </w:r>
      <w:r w:rsidRPr="00B11E1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6F345C" w:rsidP="006F345C" w:rsidRDefault="006F345C" w14:paraId="5043CB0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6F345C" w:rsidP="006F345C" w:rsidRDefault="006F345C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6F345C" w:rsidP="006F345C" w:rsidRDefault="006F345C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B11E16" w:rsidR="006F345C" w:rsidTr="05B5B7BB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11E16" w:rsidR="006F345C" w:rsidP="00195F9D" w:rsidRDefault="006F345C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11E16" w:rsidR="006F345C" w:rsidP="00195F9D" w:rsidRDefault="006F345C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1E16" w:rsidR="006F345C" w:rsidP="00195F9D" w:rsidRDefault="006F345C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1E16" w:rsidR="006F345C" w:rsidP="00195F9D" w:rsidRDefault="006F345C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B11E16" w:rsidR="006F345C" w:rsidTr="05B5B7BB" w14:paraId="46933DF6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1E16" w:rsidR="006F345C" w:rsidP="00195F9D" w:rsidRDefault="006F345C" w14:paraId="649841B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11E16" w:rsidR="006F345C" w:rsidP="00195F9D" w:rsidRDefault="006F345C" w14:paraId="1FE6952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Zhao, Z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Xu, K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Limphirat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A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Sreethawong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W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Tagsinsit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N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Kaewsnod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A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Liu, X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Khosonthongkee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K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Cheedket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S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&amp; Yan, Y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11E16">
              <w:rPr>
                <w:rFonts w:ascii="TH SarabunPSK" w:hAnsi="TH SarabunPSK" w:cs="TH SarabunPSK"/>
                <w:sz w:val="28"/>
              </w:rPr>
              <w:t>2024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11E16">
              <w:rPr>
                <w:rFonts w:ascii="TH SarabunPSK" w:hAnsi="TH SarabunPSK" w:cs="TH SarabunPSK"/>
                <w:sz w:val="28"/>
              </w:rPr>
              <w:t>Mass spectrum of 1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−− 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heavy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quarkonium</w:t>
            </w:r>
            <w:proofErr w:type="spellEnd"/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Physical Review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D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Physical Review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D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109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11E16">
              <w:rPr>
                <w:rFonts w:ascii="TH SarabunPSK" w:hAnsi="TH SarabunPSK" w:cs="TH SarabunPSK"/>
                <w:sz w:val="28"/>
              </w:rPr>
              <w:t>1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11E16">
              <w:rPr>
                <w:rFonts w:ascii="TH SarabunPSK" w:hAnsi="TH SarabunPSK" w:cs="TH SarabunPSK"/>
                <w:sz w:val="28"/>
              </w:rPr>
              <w:t>https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org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sz w:val="28"/>
              </w:rPr>
              <w:t>10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1103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physrevd</w:t>
            </w:r>
            <w:proofErr w:type="spellEnd"/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109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016012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1E16" w:rsidR="006F345C" w:rsidP="00195F9D" w:rsidRDefault="006F345C" w14:paraId="6DC366A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1E16" w:rsidR="006F345C" w:rsidP="00195F9D" w:rsidRDefault="006F345C" w14:paraId="4CA9556D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B11E16" w:rsidR="006F345C" w:rsidTr="05B5B7BB" w14:paraId="59E63BB4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0195F9D" w:rsidRDefault="006F345C" w14:paraId="18F99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5B5B7BB" w:rsidRDefault="006F345C" w14:paraId="1129BDAC" wp14:textId="07E502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Cheedket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, 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, &amp;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Sirisathitkul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, C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 (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2021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 xml:space="preserve">).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Comparison of closed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form solutions to experimental magnetic force between two cylindrical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magnets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 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>EUREKA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  <w:cs/>
              </w:rPr>
              <w:t xml:space="preserve">: 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>Physics and Engineering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,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05B5B7BB">
              <w:rPr>
                <w:rFonts w:ascii="TH SarabunPSK" w:hAnsi="TH SarabunPSK" w:eastAsia="Calibri" w:cs="TH SarabunPSK"/>
                <w:b w:val="0"/>
                <w:bCs w:val="0"/>
                <w:i w:val="1"/>
                <w:iCs w:val="1"/>
                <w:sz w:val="28"/>
                <w:szCs w:val="28"/>
              </w:rPr>
              <w:t>4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>,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 141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146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 xml:space="preserve">.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https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://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doi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org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/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10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21303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/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2461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4262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2021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001955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0195F9D" w:rsidRDefault="006F345C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eastAsia="Calibri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0195F9D" w:rsidRDefault="006F345C" w14:paraId="43E0415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eastAsia="Calibri" w:cs="TH SarabunPSK"/>
                <w:sz w:val="28"/>
                <w:cs/>
              </w:rPr>
              <w:t>กรกฎาคม</w:t>
            </w:r>
          </w:p>
        </w:tc>
      </w:tr>
      <w:tr xmlns:wp14="http://schemas.microsoft.com/office/word/2010/wordml" w:rsidRPr="00B11E16" w:rsidR="006F345C" w:rsidTr="05B5B7BB" w14:paraId="1CB42FE9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0195F9D" w:rsidRDefault="006F345C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5B5B7BB" w:rsidRDefault="006F345C" w14:paraId="59CA9F1E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Niamjan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, N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,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Sirisathitkul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, C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, &amp;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Cheedket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, 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 (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2021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 xml:space="preserve">).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Substitution effect of magnetic mate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rials in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halbach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 cylinder for magnetic refrigera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tors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 xml:space="preserve">. 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 xml:space="preserve">Proceedings of the National Academy of Sciences India Section A 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  <w:cs/>
              </w:rPr>
              <w:t xml:space="preserve">- 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>Physical Sciences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 xml:space="preserve">, </w:t>
            </w:r>
            <w:r w:rsidRPr="05B5B7BB">
              <w:rPr>
                <w:rFonts w:ascii="TH SarabunPSK" w:hAnsi="TH SarabunPSK" w:eastAsia="Calibri" w:cs="TH SarabunPSK"/>
                <w:i w:val="1"/>
                <w:iCs w:val="1"/>
                <w:sz w:val="28"/>
                <w:szCs w:val="28"/>
              </w:rPr>
              <w:t>91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(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1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)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, 189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194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 xml:space="preserve">. 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https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://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doi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org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/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10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.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1007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/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s40010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019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00647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  <w:cs/>
              </w:rPr>
              <w:t>-</w:t>
            </w:r>
            <w:r w:rsidRPr="05B5B7BB">
              <w:rPr>
                <w:rFonts w:ascii="TH SarabunPSK" w:hAnsi="TH SarabunPSK" w:eastAsia="Calibri" w:cs="TH SarabunPSK"/>
                <w:sz w:val="28"/>
                <w:szCs w:val="28"/>
              </w:rPr>
              <w:t>y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0195F9D" w:rsidRDefault="006F345C" w14:paraId="6C4987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eastAsia="Calibri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1E16" w:rsidR="006F345C" w:rsidP="00195F9D" w:rsidRDefault="006F345C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eastAsia="Calibri" w:cs="TH SarabunPSK"/>
                <w:sz w:val="28"/>
                <w:cs/>
              </w:rPr>
              <w:t>กุมภาพันธ์</w:t>
            </w:r>
          </w:p>
        </w:tc>
      </w:tr>
    </w:tbl>
    <w:p xmlns:wp14="http://schemas.microsoft.com/office/word/2010/wordml" w:rsidRPr="009A193B" w:rsidR="006F345C" w:rsidP="006F345C" w:rsidRDefault="006F345C" w14:paraId="07459315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6F345C" w:rsidP="006F345C" w:rsidRDefault="006F345C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B11E16" w:rsidR="006F345C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11E16" w:rsidR="006F345C" w:rsidP="00195F9D" w:rsidRDefault="006F345C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B11E16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11E16" w:rsidR="006F345C" w:rsidP="00195F9D" w:rsidRDefault="006F345C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B11E16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B11E16" w:rsidR="006F345C" w:rsidTr="00195F9D" w14:paraId="020BCCBB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11E16" w:rsidR="006F345C" w:rsidP="00195F9D" w:rsidRDefault="006F345C" w14:paraId="3AF5017C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B11E16">
              <w:rPr>
                <w:rFonts w:ascii="TH SarabunPSK" w:hAnsi="TH SarabunPSK" w:eastAsia="Sarabun" w:cs="TH SarabunPSK"/>
                <w:sz w:val="28"/>
              </w:rPr>
              <w:t>Fellow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11E16">
              <w:rPr>
                <w:rFonts w:ascii="TH SarabunPSK" w:hAnsi="TH SarabunPSK" w:cs="TH SarabunPSK"/>
                <w:sz w:val="28"/>
              </w:rPr>
              <w:t>AHE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B11E16">
              <w:rPr>
                <w:rFonts w:ascii="TH SarabunPSK" w:hAnsi="TH SarabunPSK" w:eastAsia="Sarabun" w:cs="TH SarabunPSK"/>
                <w:sz w:val="28"/>
              </w:rPr>
              <w:t xml:space="preserve"> PR</w:t>
            </w:r>
            <w:r w:rsidRPr="00B11E16">
              <w:rPr>
                <w:rFonts w:ascii="TH SarabunPSK" w:hAnsi="TH SarabunPSK" w:eastAsia="Sarabun" w:cs="TH SarabunPSK"/>
                <w:sz w:val="28"/>
                <w:cs/>
              </w:rPr>
              <w:t>160522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11E16" w:rsidR="006F345C" w:rsidP="00195F9D" w:rsidRDefault="006F345C" w14:paraId="3A8C3C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B11E16">
              <w:rPr>
                <w:rFonts w:ascii="TH SarabunPSK" w:hAnsi="TH SarabunPSK" w:eastAsia="Sarabun" w:cs="TH SarabunPSK"/>
                <w:sz w:val="28"/>
              </w:rPr>
              <w:t>2562</w:t>
            </w:r>
          </w:p>
        </w:tc>
      </w:tr>
    </w:tbl>
    <w:p xmlns:wp14="http://schemas.microsoft.com/office/word/2010/wordml" w:rsidRPr="009A193B" w:rsidR="006F345C" w:rsidP="006F345C" w:rsidRDefault="006F345C" w14:paraId="6537F28F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6F345C" w:rsidR="00F97D44" w:rsidP="006F345C" w:rsidRDefault="00F97D44" w14:paraId="6DFB9E20" wp14:textId="77777777"/>
    <w:sectPr w:rsidRPr="006F345C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9C4"/>
    <w:multiLevelType w:val="hybridMultilevel"/>
    <w:tmpl w:val="01A675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507"/>
    <w:multiLevelType w:val="multilevel"/>
    <w:tmpl w:val="2C06503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41F91"/>
    <w:multiLevelType w:val="hybridMultilevel"/>
    <w:tmpl w:val="2C06503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FF"/>
    <w:rsid w:val="001766FF"/>
    <w:rsid w:val="00476C07"/>
    <w:rsid w:val="006F345C"/>
    <w:rsid w:val="00F8788B"/>
    <w:rsid w:val="00F97D44"/>
    <w:rsid w:val="05B5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26A"/>
  <w15:chartTrackingRefBased/>
  <w15:docId w15:val="{3ADA0B0B-968B-44E1-981A-88EB6FDD07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6C07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76C0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476C07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476C07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476C0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476C0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4</revision>
  <dcterms:created xsi:type="dcterms:W3CDTF">2025-04-23T07:26:00.0000000Z</dcterms:created>
  <dcterms:modified xsi:type="dcterms:W3CDTF">2025-05-06T06:43:14.8761823Z</dcterms:modified>
</coreProperties>
</file>