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4CCA" w:rsidRPr="009A193B" w:rsidRDefault="00F94CCA" w:rsidP="00F94C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FA6AEAF" wp14:editId="41268D5A">
            <wp:extent cx="487492" cy="782320"/>
            <wp:effectExtent l="0" t="0" r="8255" b="0"/>
            <wp:docPr id="5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94CCA" w:rsidRPr="009A193B" w:rsidRDefault="00F94CCA" w:rsidP="00F94C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24EFFB0" w14:textId="77777777" w:rsidR="00F94CCA" w:rsidRDefault="00F94CCA" w:rsidP="00F94CC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ดร.วัฒนา เปลยันทะ</w:t>
      </w:r>
    </w:p>
    <w:p w14:paraId="0A37501D" w14:textId="77777777" w:rsidR="00F94CCA" w:rsidRPr="009A193B" w:rsidRDefault="00F94CCA" w:rsidP="00F94CCA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8"/>
        <w:gridCol w:w="988"/>
        <w:gridCol w:w="2520"/>
      </w:tblGrid>
      <w:tr w:rsidR="00F94CCA" w:rsidRPr="009A193B" w14:paraId="439972E7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C8BCEE4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652268291</w:t>
            </w:r>
          </w:p>
          <w:p w14:paraId="5DAB6C7B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125E0" w14:textId="77777777" w:rsidR="00F94CCA" w:rsidRPr="009A193B" w:rsidRDefault="00F94CC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wpelyuntha@gmail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02EB378F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F94CCA" w:rsidRPr="000D573D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94CCA" w:rsidRPr="000D573D" w14:paraId="72E1A256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A81E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เภสัชศาสตร์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CC6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</w:rPr>
              <w:t>25</w:t>
            </w:r>
            <w:r w:rsidRPr="000D573D">
              <w:rPr>
                <w:rFonts w:ascii="TH SarabunPSK" w:hAnsi="TH SarabunPSK" w:cs="TH SarabunPSK"/>
                <w:sz w:val="28"/>
                <w:cs/>
              </w:rPr>
              <w:t>63</w:t>
            </w:r>
          </w:p>
        </w:tc>
      </w:tr>
      <w:tr w:rsidR="00F94CCA" w:rsidRPr="000D573D" w14:paraId="3BDAD314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A32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</w:rPr>
              <w:t>25</w:t>
            </w:r>
            <w:r w:rsidRPr="000D573D">
              <w:rPr>
                <w:rFonts w:ascii="TH SarabunPSK" w:hAnsi="TH SarabunPSK" w:cs="TH SarabunPSK"/>
                <w:sz w:val="28"/>
                <w:cs/>
              </w:rPr>
              <w:t>57</w:t>
            </w:r>
          </w:p>
        </w:tc>
      </w:tr>
    </w:tbl>
    <w:p w14:paraId="6A05A809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</w:t>
      </w:r>
      <w:r w:rsidRPr="009A19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5444"/>
        <w:gridCol w:w="1399"/>
      </w:tblGrid>
      <w:tr w:rsidR="00F94CCA" w:rsidRPr="000D573D" w14:paraId="4760DA70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F94CCA" w:rsidRPr="000D573D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94CCA" w:rsidRPr="000D573D" w14:paraId="66E1FBF1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3E8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2567-ปัจจุบัน</w:t>
            </w:r>
          </w:p>
        </w:tc>
      </w:tr>
      <w:tr w:rsidR="00F94CCA" w:rsidRPr="000D573D" w14:paraId="475BEE1C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EC8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มหาวิทยาลัยเกษตรศาสตร์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66B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2564-2567</w:t>
            </w:r>
          </w:p>
        </w:tc>
      </w:tr>
      <w:tr w:rsidR="00F94CCA" w:rsidRPr="000D573D" w14:paraId="78A4F1B4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DE1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DF1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มหาวิทยาลัยสงขลานครินทร์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92E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2563-2564</w:t>
            </w:r>
          </w:p>
        </w:tc>
      </w:tr>
      <w:tr w:rsidR="00F94CCA" w:rsidRPr="000D573D" w14:paraId="5F1DF245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0E5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90B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มหาวิทยาลัยสงขลานครินทร์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62B" w14:textId="77777777" w:rsidR="00F94CCA" w:rsidRPr="000D573D" w:rsidRDefault="00F94CC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0D573D">
              <w:rPr>
                <w:rFonts w:ascii="TH SarabunPSK" w:hAnsi="TH SarabunPSK" w:cs="TH SarabunPSK"/>
                <w:sz w:val="28"/>
                <w:cs/>
              </w:rPr>
              <w:t>2562-2563</w:t>
            </w:r>
          </w:p>
        </w:tc>
      </w:tr>
    </w:tbl>
    <w:p w14:paraId="5A39BBE3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5585704" w14:textId="77777777" w:rsidR="00F94CCA" w:rsidRPr="000D573D" w:rsidRDefault="00F94CCA" w:rsidP="00F94CCA">
      <w:pPr>
        <w:pStyle w:val="a4"/>
        <w:numPr>
          <w:ilvl w:val="1"/>
          <w:numId w:val="1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D573D">
        <w:rPr>
          <w:rFonts w:ascii="TH SarabunPSK" w:hAnsi="TH SarabunPSK" w:cs="TH SarabunPSK"/>
          <w:sz w:val="32"/>
          <w:szCs w:val="32"/>
        </w:rPr>
        <w:t>Food Microbiology</w:t>
      </w:r>
    </w:p>
    <w:p w14:paraId="2F3DA925" w14:textId="77777777" w:rsidR="00F94CCA" w:rsidRPr="000D573D" w:rsidRDefault="00F94CCA" w:rsidP="00F94CCA">
      <w:pPr>
        <w:pStyle w:val="a4"/>
        <w:numPr>
          <w:ilvl w:val="1"/>
          <w:numId w:val="1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D573D">
        <w:rPr>
          <w:rFonts w:ascii="TH SarabunPSK" w:hAnsi="TH SarabunPSK" w:cs="TH SarabunPSK"/>
          <w:sz w:val="32"/>
          <w:szCs w:val="32"/>
        </w:rPr>
        <w:t>Medical Microbiology</w:t>
      </w:r>
    </w:p>
    <w:p w14:paraId="0E4A4F7F" w14:textId="77777777" w:rsidR="00F94CCA" w:rsidRPr="000D573D" w:rsidRDefault="00F94CCA" w:rsidP="00F94CCA">
      <w:pPr>
        <w:pStyle w:val="a4"/>
        <w:numPr>
          <w:ilvl w:val="1"/>
          <w:numId w:val="1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D573D">
        <w:rPr>
          <w:rFonts w:ascii="TH SarabunPSK" w:hAnsi="TH SarabunPSK" w:cs="TH SarabunPSK"/>
          <w:sz w:val="32"/>
          <w:szCs w:val="32"/>
        </w:rPr>
        <w:t>Molecular biology</w:t>
      </w:r>
    </w:p>
    <w:p w14:paraId="41C8F396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6071D0C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34"/>
        <w:gridCol w:w="2029"/>
        <w:gridCol w:w="1738"/>
        <w:gridCol w:w="2878"/>
        <w:gridCol w:w="835"/>
      </w:tblGrid>
      <w:tr w:rsidR="00F94CCA" w:rsidRPr="000D573D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CA32A" w14:textId="77777777" w:rsidR="00F94CCA" w:rsidRPr="000D573D" w:rsidRDefault="00F94CC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3DD76" w14:textId="77777777" w:rsidR="00F94CCA" w:rsidRPr="000D573D" w:rsidRDefault="00F94CCA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F4E78" w14:textId="77777777" w:rsidR="00F94CCA" w:rsidRPr="000D573D" w:rsidRDefault="00F94CCA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D0D1A" w14:textId="77777777" w:rsidR="00F94CCA" w:rsidRPr="000D573D" w:rsidRDefault="00F94CCA" w:rsidP="0046552B">
            <w:pPr>
              <w:spacing w:after="0" w:line="240" w:lineRule="auto"/>
              <w:ind w:left="74"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91B9F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94CCA" w:rsidRPr="000D573D" w14:paraId="65B5D182" w14:textId="77777777" w:rsidTr="0046552B">
        <w:trPr>
          <w:trHeight w:val="220"/>
        </w:trPr>
        <w:tc>
          <w:tcPr>
            <w:tcW w:w="9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DC05" w14:textId="77777777" w:rsidR="00F94CCA" w:rsidRPr="000D573D" w:rsidRDefault="00F94CC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849" w14:textId="77777777" w:rsidR="00F94CCA" w:rsidRPr="000D573D" w:rsidRDefault="00F94CCA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A992" w14:textId="77777777" w:rsidR="00F94CCA" w:rsidRPr="000D573D" w:rsidRDefault="00F94CCA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14D9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BIO62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6AD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F94CCA" w:rsidRPr="000D573D" w14:paraId="3C018779" w14:textId="77777777" w:rsidTr="0046552B">
        <w:trPr>
          <w:trHeight w:val="220"/>
        </w:trPr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3EC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798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BIO62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235 Molecular Evolution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BAA9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F94CCA" w:rsidRPr="000D573D" w14:paraId="3D519C4E" w14:textId="77777777" w:rsidTr="0046552B">
        <w:trPr>
          <w:trHeight w:val="220"/>
        </w:trPr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6183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18F2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วิทยาศาสตร์อาหารและนวัตกรรม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130D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BIO67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213 Fundamentals of Microbiology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8047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F94CCA" w:rsidRPr="000D573D" w14:paraId="58B13261" w14:textId="77777777" w:rsidTr="0046552B">
        <w:trPr>
          <w:trHeight w:val="220"/>
        </w:trPr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D9C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669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227A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BIO67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214 Fundamentals of Microbiology Laboratory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E1DF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F94CCA" w:rsidRPr="000D573D" w14:paraId="5926EE00" w14:textId="77777777" w:rsidTr="0046552B">
        <w:trPr>
          <w:trHeight w:val="220"/>
        </w:trPr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B9AB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2F93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8B02" w14:textId="77777777" w:rsidR="00F94CCA" w:rsidRPr="000D573D" w:rsidRDefault="00F94CCA" w:rsidP="00465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เทคนิคการแพทย์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21A7" w14:textId="77777777" w:rsidR="00F94CCA" w:rsidRPr="000D573D" w:rsidRDefault="00F94CCA" w:rsidP="0046552B">
            <w:pPr>
              <w:spacing w:after="0" w:line="240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BIO61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214 Fundamentals of Microbiology Laboratory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81F6" w14:textId="77777777" w:rsidR="00F94CCA" w:rsidRPr="000D573D" w:rsidRDefault="00F94CCA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3D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</w:tbl>
    <w:p w14:paraId="45FB0818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9F31CB" w14:textId="77777777" w:rsidR="00F94CCA" w:rsidRDefault="00F94CCA" w:rsidP="00F94CC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F94CCA" w:rsidRPr="009A193B" w:rsidRDefault="00F94CCA" w:rsidP="00F94CC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F94CCA" w:rsidRDefault="00F94CCA" w:rsidP="00F94CC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3128261" w14:textId="77777777" w:rsidR="00F94CCA" w:rsidRPr="000D573D" w:rsidRDefault="00F94CCA" w:rsidP="00F94CC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5BB3C47E" w14:textId="77777777" w:rsidR="00F94CCA" w:rsidRPr="009A193B" w:rsidRDefault="00F94CCA" w:rsidP="00F94CC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F94CCA" w:rsidRDefault="00F94CCA" w:rsidP="00F94CCA">
      <w:p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2486C05" w14:textId="77777777" w:rsidR="00F94CCA" w:rsidRDefault="00F94CCA" w:rsidP="00F94CCA">
      <w:p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F94CCA" w:rsidRPr="009A193B" w:rsidRDefault="00F94CCA" w:rsidP="00F94CC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61824497" w14:textId="77777777" w:rsidR="00F94CCA" w:rsidRPr="009A193B" w:rsidRDefault="00F94CCA" w:rsidP="00F94CCA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Antimicrobial and anti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virulence activities of lactic acid bacteria against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Salmonella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 and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Salmonella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Typhimurium</w:t>
      </w:r>
    </w:p>
    <w:p w14:paraId="4101652C" w14:textId="77777777" w:rsidR="00F94CCA" w:rsidRDefault="00F94CCA" w:rsidP="00F94CC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F94CCA" w:rsidRPr="009A193B" w:rsidRDefault="00F94CCA" w:rsidP="00F94CC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6745C5D" w14:textId="1ED00498" w:rsidR="00F94CCA" w:rsidRPr="009A193B" w:rsidRDefault="00F94CCA" w:rsidP="00F94CC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Pelyuntha,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Chaiyasut,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Kantachote, D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Sirilun,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Cell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free supernatants from cultures of lactic acid bacteria isolated from fermented grape as biocontrol against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Salmonella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 and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Salmonella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Typhimurium virulence via autoinducer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 and biofilm interference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7ADB1B6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PeerJ, 27</w:t>
      </w:r>
      <w:r w:rsidRPr="009A193B">
        <w:rPr>
          <w:rFonts w:ascii="TH SarabunPSK" w:hAnsi="TH SarabunPSK" w:cs="TH SarabunPSK"/>
          <w:sz w:val="32"/>
          <w:szCs w:val="32"/>
        </w:rPr>
        <w:t>(7), e7555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C2D3EEE" w14:textId="7974605D" w:rsidR="00F94CCA" w:rsidRPr="009A193B" w:rsidRDefault="00F94CCA" w:rsidP="00F94CC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Pelyuntha,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Chaiyasut,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Kantachote, D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Sirilun,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Organic acids and 2, 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tert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butylphenol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major compounds of w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eissella confusa</w:t>
      </w:r>
      <w:r w:rsidRPr="009A193B">
        <w:rPr>
          <w:rFonts w:ascii="TH SarabunPSK" w:hAnsi="TH SarabunPSK" w:cs="TH SarabunPSK"/>
          <w:sz w:val="32"/>
          <w:szCs w:val="32"/>
        </w:rPr>
        <w:t xml:space="preserve"> WM36 cell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free supernatant against growth, survival and virulence of s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almonella</w:t>
      </w:r>
      <w:r w:rsidRPr="009A193B">
        <w:rPr>
          <w:rFonts w:ascii="TH SarabunPSK" w:hAnsi="TH SarabunPSK" w:cs="TH SarabunPSK"/>
          <w:sz w:val="32"/>
          <w:szCs w:val="32"/>
        </w:rPr>
        <w:t xml:space="preserve"> Typhi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PeerJ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7ADB1B60">
        <w:rPr>
          <w:rFonts w:ascii="TH SarabunPSK" w:hAnsi="TH SarabunPSK" w:cs="TH SarabunPSK"/>
          <w:i/>
          <w:iCs/>
          <w:sz w:val="32"/>
          <w:szCs w:val="32"/>
        </w:rPr>
        <w:t>28</w:t>
      </w:r>
      <w:r w:rsidRPr="009A193B">
        <w:rPr>
          <w:rFonts w:ascii="TH SarabunPSK" w:hAnsi="TH SarabunPSK" w:cs="TH SarabunPSK"/>
          <w:sz w:val="32"/>
          <w:szCs w:val="32"/>
        </w:rPr>
        <w:t>(8), e8410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B99056E" w14:textId="77777777" w:rsidR="00F94CCA" w:rsidRPr="009A193B" w:rsidRDefault="00F94CCA" w:rsidP="00F94CC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C7A992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ผลงานทางวิชาการย้อนหลัง 5 ปี</w:t>
      </w:r>
    </w:p>
    <w:p w14:paraId="2C227559" w14:textId="77777777" w:rsidR="00F94CCA" w:rsidRPr="009A193B" w:rsidRDefault="00F94CCA" w:rsidP="00F94CC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22"/>
        <w:gridCol w:w="6653"/>
        <w:gridCol w:w="897"/>
        <w:gridCol w:w="1079"/>
      </w:tblGrid>
      <w:tr w:rsidR="00F94CCA" w:rsidRPr="00982EEC" w14:paraId="59B96032" w14:textId="77777777" w:rsidTr="7ADB1B60">
        <w:trPr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F94CCA" w:rsidRPr="00982EEC" w:rsidRDefault="00F94CCA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F94CCA" w:rsidRPr="00982EEC" w14:paraId="1904E447" w14:textId="77777777" w:rsidTr="7ADB1B60">
        <w:trPr>
          <w:tblHeader/>
        </w:trPr>
        <w:tc>
          <w:tcPr>
            <w:tcW w:w="0" w:type="auto"/>
            <w:vMerge/>
            <w:vAlign w:val="center"/>
            <w:hideMark/>
          </w:tcPr>
          <w:p w14:paraId="1299C43A" w14:textId="77777777" w:rsidR="00F94CCA" w:rsidRPr="00982EEC" w:rsidRDefault="00F94CC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53" w:type="dxa"/>
            <w:vMerge/>
            <w:vAlign w:val="center"/>
            <w:hideMark/>
          </w:tcPr>
          <w:p w14:paraId="4DDBEF00" w14:textId="77777777" w:rsidR="00F94CCA" w:rsidRPr="00982EEC" w:rsidRDefault="00F94CC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EE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4CCA" w:rsidRPr="00982EEC" w14:paraId="063C99AE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B75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Ngasaman, R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Guyonnet, V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2024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Phage cocktail administration to reduce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load in broilers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Research in Veterinary Science, 169,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105163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02C3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F94CCA" w:rsidRPr="00982EEC" w14:paraId="01338012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9994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Narkpao, T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Saeaui, S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Promkuljan,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Evaluation of the Effectiveness of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Staphylococcus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Phages in a Skincare Serum against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Staphylococcus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spp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Cosmetics, 10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6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156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C7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F94CCA" w:rsidRPr="00982EEC" w14:paraId="106AC7A6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A02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Control of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in chicken meat by a phage cocktail in combination with propionic acid and modified atmosphere packaging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Foods, 12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4181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A2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F94CCA" w:rsidRPr="00982EEC" w14:paraId="3E49364D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C6C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Yafa, 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Charoenwong, B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>Effectiveness of the organic acid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>based antimicrobial agent to prevent bacterial contamination in fish meal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Animals, 12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23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3367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F6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F94CCA" w:rsidRPr="00982EEC" w14:paraId="220BCE55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078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Yafa, 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Ngasaman, R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Champoochana, 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Oral administration of a phage </w:t>
            </w:r>
            <w:r w:rsidRPr="7ADB1B60">
              <w:rPr>
                <w:rFonts w:ascii="TH SarabunPSK" w:hAnsi="TH SarabunPSK" w:cs="TH SarabunPSK"/>
                <w:sz w:val="28"/>
              </w:rPr>
              <w:lastRenderedPageBreak/>
              <w:t xml:space="preserve">cocktail to reduce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colonization in broiler gastrointestinal tract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—</w:t>
            </w:r>
            <w:r w:rsidRPr="7ADB1B60">
              <w:rPr>
                <w:rFonts w:ascii="TH SarabunPSK" w:hAnsi="TH SarabunPSK" w:cs="TH SarabunPSK"/>
                <w:sz w:val="28"/>
              </w:rPr>
              <w:t>a pilot study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Animals, 12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3087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lastRenderedPageBreak/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F4E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F94CCA" w:rsidRPr="00982EEC" w14:paraId="581AA205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420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Sanguankiat, 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Kovitvadhi, 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>Broad lytic spectrum of novel Salmonella phages on ciprofloxacin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resistant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 xml:space="preserve">Salmonella </w:t>
            </w:r>
            <w:r w:rsidRPr="7ADB1B60">
              <w:rPr>
                <w:rFonts w:ascii="TH SarabunPSK" w:hAnsi="TH SarabunPSK" w:cs="TH SarabunPSK"/>
                <w:sz w:val="28"/>
              </w:rPr>
              <w:t>contaminated in the broiler production chain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Veterinary World, 15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8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2039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51E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F94CCA" w:rsidRPr="00982EEC" w14:paraId="34392715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205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Chamnan, P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Saengdee, P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Atthi, 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Sripumkhai,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, 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... </w:t>
            </w:r>
            <w:r w:rsidRPr="7ADB1B60">
              <w:rPr>
                <w:rFonts w:ascii="TH SarabunPSK" w:hAnsi="TH SarabunPSK" w:cs="TH SarabunPSK"/>
                <w:sz w:val="28"/>
              </w:rPr>
              <w:t>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>Evaluation of bacterial indicators for antibiotic test assay using resazurin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>based reactions in raw milk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Asia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Pacific Journal of Science and Technology, 27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F94CCA" w:rsidRPr="00982EEC" w14:paraId="0C136453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A438" w14:textId="2309E102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Ngasaman, R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Decontamination of major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serovars derived from poultry farms on eggs using Salmonella phage cocktail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Asia Pac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J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Technol, 27</w:t>
            </w:r>
            <w:r w:rsidRPr="7ADB1B60">
              <w:rPr>
                <w:rFonts w:ascii="TH SarabunPSK" w:hAnsi="TH SarabunPSK" w:cs="TH SarabunPSK"/>
                <w:sz w:val="28"/>
              </w:rPr>
              <w:t>(2)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08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F94CCA" w:rsidRPr="00982EEC" w14:paraId="3AF7E71C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2F1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2022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Combined effects of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phage cocktail and organic acid for controlling salmonella enteritidis in chicken meat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Food Control, 133,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108653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A4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DC3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F94CCA" w:rsidRPr="00982EEC" w14:paraId="3F129017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4C6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Vigad, N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Tarachai, P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Chansakaow, S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2021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Physical characteristics, chemical compositions, and insecticidal activity of plant essential oils against chicken lice 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Menopon gallinae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and mites 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Ornithonyssus bursa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Veterinary Integrative Sciences, 19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7ADB1B60">
              <w:rPr>
                <w:rFonts w:ascii="TH SarabunPSK" w:hAnsi="TH SarabunPSK" w:cs="TH SarabunPSK"/>
                <w:sz w:val="28"/>
              </w:rPr>
              <w:t>3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7ADB1B60">
              <w:rPr>
                <w:rFonts w:ascii="TH SarabunPSK" w:hAnsi="TH SarabunPSK" w:cs="TH SarabunPSK"/>
                <w:sz w:val="28"/>
              </w:rPr>
              <w:t>, 449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>466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15C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F94CCA" w:rsidRPr="00982EEC" w14:paraId="3A34C0CE" w14:textId="77777777" w:rsidTr="7ADB1B6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93F" w14:textId="77777777" w:rsidR="00F94CCA" w:rsidRPr="00982EEC" w:rsidRDefault="00F94CCA" w:rsidP="7ADB1B60">
            <w:pPr>
              <w:rPr>
                <w:rFonts w:ascii="TH SarabunPSK" w:hAnsi="TH SarabunPSK" w:cs="TH SarabunPSK"/>
                <w:sz w:val="28"/>
              </w:rPr>
            </w:pPr>
            <w:r w:rsidRPr="7ADB1B60">
              <w:rPr>
                <w:rFonts w:ascii="TH SarabunPSK" w:hAnsi="TH SarabunPSK" w:cs="TH SarabunPSK"/>
                <w:sz w:val="28"/>
              </w:rPr>
              <w:t>Pelyuntha, W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Ngasaman, R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Yingkajorn, M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Chukiatsiri,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Benjakul, S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sz w:val="28"/>
              </w:rPr>
              <w:t>, &amp; Vongkamjan, K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ADB1B60">
              <w:rPr>
                <w:rFonts w:ascii="TH SarabunPSK" w:hAnsi="TH SarabunPSK" w:cs="TH SarabunPSK"/>
                <w:sz w:val="28"/>
              </w:rPr>
              <w:t>2021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Isolation and characterization of potential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Salmonella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phages targeting multidrug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resistant and major serovars of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 xml:space="preserve">Salmonella </w:t>
            </w:r>
            <w:r w:rsidRPr="7ADB1B60">
              <w:rPr>
                <w:rFonts w:ascii="TH SarabunPSK" w:hAnsi="TH SarabunPSK" w:cs="TH SarabunPSK"/>
                <w:sz w:val="28"/>
              </w:rPr>
              <w:t>derived from broiler production chain in Thailand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ADB1B60">
              <w:rPr>
                <w:rFonts w:ascii="TH SarabunPSK" w:hAnsi="TH SarabunPSK" w:cs="TH SarabunPSK"/>
                <w:i/>
                <w:iCs/>
                <w:sz w:val="28"/>
              </w:rPr>
              <w:t>Frontiers in Microbiology, 12,</w:t>
            </w:r>
            <w:r w:rsidRPr="7ADB1B60">
              <w:rPr>
                <w:rFonts w:ascii="TH SarabunPSK" w:hAnsi="TH SarabunPSK" w:cs="TH SarabunPSK"/>
                <w:sz w:val="28"/>
              </w:rPr>
              <w:t xml:space="preserve"> 662461</w:t>
            </w:r>
            <w:r w:rsidRPr="7ADB1B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2EE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F94CCA" w:rsidRPr="00982EEC" w:rsidRDefault="00F94CC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2EE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3461D779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F94CCA" w:rsidRPr="009A193B" w:rsidRDefault="00F94CCA" w:rsidP="00F94C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188" w:type="pct"/>
        <w:tblLook w:val="04A0" w:firstRow="1" w:lastRow="0" w:firstColumn="1" w:lastColumn="0" w:noHBand="0" w:noVBand="1"/>
      </w:tblPr>
      <w:tblGrid>
        <w:gridCol w:w="7566"/>
        <w:gridCol w:w="1994"/>
      </w:tblGrid>
      <w:tr w:rsidR="00F94CCA" w:rsidRPr="00982EEC" w14:paraId="186F520C" w14:textId="77777777" w:rsidTr="0046552B"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F94CCA" w:rsidRPr="00982EEC" w:rsidRDefault="00F94CC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982EE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F94CCA" w:rsidRPr="00982EEC" w:rsidRDefault="00F94CC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82EE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F94CCA" w:rsidRPr="00982EEC" w14:paraId="51D79905" w14:textId="77777777" w:rsidTr="0046552B"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8C4" w14:textId="77777777" w:rsidR="00F94CCA" w:rsidRPr="00982EEC" w:rsidRDefault="00F94CCA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50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vertAlign w:val="superscript"/>
              </w:rPr>
              <w:t xml:space="preserve">th 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Anniversary CMU Ph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D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Scholarship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C4D" w14:textId="77777777" w:rsidR="00F94CCA" w:rsidRPr="00982EEC" w:rsidRDefault="00F94CC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2557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982EE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3CF2D8B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5B89"/>
    <w:multiLevelType w:val="hybridMultilevel"/>
    <w:tmpl w:val="F8EC0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31E79"/>
    <w:multiLevelType w:val="hybridMultilevel"/>
    <w:tmpl w:val="24D4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2D86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C3047"/>
    <w:multiLevelType w:val="hybridMultilevel"/>
    <w:tmpl w:val="6460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91947593">
    <w:abstractNumId w:val="1"/>
  </w:num>
  <w:num w:numId="2" w16cid:durableId="1954554173">
    <w:abstractNumId w:val="0"/>
  </w:num>
  <w:num w:numId="3" w16cid:durableId="19237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4B"/>
    <w:rsid w:val="000359BC"/>
    <w:rsid w:val="006C074B"/>
    <w:rsid w:val="00D46A08"/>
    <w:rsid w:val="00F8788B"/>
    <w:rsid w:val="00F94CCA"/>
    <w:rsid w:val="00F97D44"/>
    <w:rsid w:val="7AD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34F9"/>
  <w15:chartTrackingRefBased/>
  <w15:docId w15:val="{4F2E7D70-CA3D-4ACF-B908-0BCE9280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C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CC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94CCA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94CCA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94CCA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94CCA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2025-07-22T10:03:00Z</dcterms:created>
  <dcterms:modified xsi:type="dcterms:W3CDTF">2025-07-22T10:03:00Z</dcterms:modified>
</cp:coreProperties>
</file>