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6B31B5C" wp14:editId="19FC3424">
            <wp:extent cx="487492" cy="782320"/>
            <wp:effectExtent l="0" t="0" r="8255" b="0"/>
            <wp:docPr id="5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5CAC5A" w14:textId="77777777" w:rsidR="00154028" w:rsidRDefault="005C76AF" w:rsidP="00154028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="00154028" w:rsidRPr="009A193B">
        <w:rPr>
          <w:sz w:val="32"/>
          <w:cs/>
        </w:rPr>
        <w:t>ยุวันดา อินจงกล</w:t>
      </w:r>
    </w:p>
    <w:p w14:paraId="0A37501D" w14:textId="77777777" w:rsidR="00154028" w:rsidRPr="009A193B" w:rsidRDefault="00154028" w:rsidP="00154028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991"/>
        <w:gridCol w:w="2289"/>
      </w:tblGrid>
      <w:tr w:rsidR="00154028" w:rsidRPr="009A193B" w14:paraId="133587E0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631620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0853771055</w:t>
            </w:r>
          </w:p>
          <w:p w14:paraId="6A09E91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2950D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Yuwanda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in@wu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154028" w:rsidRPr="00F30CD9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0EFE762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154028" w:rsidRPr="00F30CD9" w14:paraId="433E63CD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AA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54028" w:rsidRPr="00F30CD9" w14:paraId="209B19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2B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154028" w:rsidRPr="00F30CD9" w14:paraId="4760DA7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CC2D2E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154028" w:rsidRPr="00F30CD9" w:rsidRDefault="00154028" w:rsidP="0046552B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F30CD9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8E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154028" w:rsidRPr="00F30CD9" w14:paraId="171191D4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FC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32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มหาวิทยาลัยสงขลานครินทร์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0899EA61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22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2583A0D7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34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A6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มหาวิทยาลัยอุบลราชธานี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BF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E4D3921" w14:textId="77777777" w:rsidR="00154028" w:rsidRPr="00D94CA2" w:rsidRDefault="00154028" w:rsidP="00154028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เคมีเชิงฟิสิกส์</w:t>
      </w:r>
    </w:p>
    <w:p w14:paraId="080C82C9" w14:textId="77777777" w:rsidR="00154028" w:rsidRPr="00D94CA2" w:rsidRDefault="00154028" w:rsidP="0015402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5A39BBE3" w14:textId="77777777" w:rsidR="00154028" w:rsidRPr="009A193B" w:rsidRDefault="00154028" w:rsidP="001540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154028" w:rsidRPr="00D94CA2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54028" w:rsidRPr="00D94CA2" w:rsidRDefault="00154028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54028" w:rsidRPr="00D94CA2" w14:paraId="3A470B84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63CF478E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271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58851535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0A93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B94D5A5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656B9AB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7F8DBCB" w14:textId="77777777" w:rsidR="00154028" w:rsidRPr="009A193B" w:rsidRDefault="00154028" w:rsidP="0015402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modification of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nanostructured and nanoporous catalysts for carbon compounds conversion into value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added products using theoretical study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5FB0818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C8531C6" w14:textId="5E11AEBC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Injongkol Y</w:t>
      </w:r>
      <w:r w:rsidRPr="009A193B">
        <w:rPr>
          <w:rFonts w:ascii="TH SarabunPSK" w:hAnsi="TH SarabunPSK" w:cs="TH SarabunPSK"/>
          <w:sz w:val="32"/>
          <w:szCs w:val="32"/>
        </w:rPr>
        <w:t>, Khemthong P, Yodsin N, Wongnongwa Y, Sosa N,&amp; Youngjan S, et 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.(2022). </w:t>
      </w:r>
      <w:r w:rsidRPr="009A193B">
        <w:rPr>
          <w:rFonts w:ascii="TH SarabunPSK" w:hAnsi="TH SarabunPSK" w:cs="TH SarabunPSK"/>
          <w:sz w:val="32"/>
          <w:szCs w:val="32"/>
        </w:rPr>
        <w:t>Combined in situ XAS and DFT studies on the role of Pt in zeolite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supported metal catalysts for selective 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hexane isomerization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Fuel ,314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="2D293CD5" w:rsidRPr="2D293CD5">
        <w:rPr>
          <w:rFonts w:ascii="TH SarabunPSK" w:hAnsi="TH SarabunPSK" w:cs="TH SarabunPSK"/>
          <w:sz w:val="32"/>
          <w:szCs w:val="32"/>
        </w:rPr>
        <w:t>123099.</w:t>
      </w:r>
    </w:p>
    <w:p w14:paraId="532F3830" w14:textId="7CE8F293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Injongkol Y</w:t>
      </w:r>
      <w:r w:rsidRPr="009A193B">
        <w:rPr>
          <w:rFonts w:ascii="TH SarabunPSK" w:hAnsi="TH SarabunPSK" w:cs="TH SarabunPSK"/>
          <w:sz w:val="32"/>
          <w:szCs w:val="32"/>
        </w:rPr>
        <w:t>, Intayot R, Yodsin N, Montoya A, &amp;Jungsuttiwong S</w:t>
      </w:r>
      <w:r w:rsidRPr="009A193B">
        <w:rPr>
          <w:rFonts w:ascii="TH SarabunPSK" w:hAnsi="TH SarabunPSK" w:cs="TH SarabunPSK"/>
          <w:sz w:val="32"/>
          <w:szCs w:val="32"/>
          <w:cs/>
        </w:rPr>
        <w:t>.,(2021).</w:t>
      </w:r>
      <w:r w:rsidRPr="009A193B">
        <w:rPr>
          <w:rFonts w:ascii="TH SarabunPSK" w:hAnsi="TH SarabunPSK" w:cs="TH SarabunPSK"/>
          <w:sz w:val="32"/>
          <w:szCs w:val="32"/>
        </w:rPr>
        <w:t>Mechanistic insight into catalytic carbon dioxide hydrogenation to formic acid over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boron nitride nanosheets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Molecular Catalysis ,510,</w:t>
      </w:r>
      <w:r w:rsidR="2D293CD5" w:rsidRPr="2D293CD5">
        <w:rPr>
          <w:rFonts w:ascii="TH SarabunPSK" w:hAnsi="TH SarabunPSK" w:cs="TH SarabunPSK"/>
          <w:sz w:val="32"/>
          <w:szCs w:val="32"/>
        </w:rPr>
        <w:t>111675.</w:t>
      </w:r>
    </w:p>
    <w:p w14:paraId="049F31CB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154028" w:rsidRPr="009A193B" w:rsidRDefault="00154028" w:rsidP="0015402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7"/>
        <w:gridCol w:w="6074"/>
        <w:gridCol w:w="1098"/>
        <w:gridCol w:w="1185"/>
      </w:tblGrid>
      <w:tr w:rsidR="00154028" w:rsidRPr="00D94CA2" w14:paraId="59B96032" w14:textId="77777777" w:rsidTr="2D293CD5">
        <w:trPr>
          <w:tblHeader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54028" w:rsidRPr="00D94CA2" w14:paraId="1904E447" w14:textId="77777777" w:rsidTr="2D293CD5">
        <w:trPr>
          <w:tblHeader/>
        </w:trPr>
        <w:tc>
          <w:tcPr>
            <w:tcW w:w="465" w:type="pct"/>
            <w:vMerge/>
            <w:vAlign w:val="center"/>
            <w:hideMark/>
          </w:tcPr>
          <w:p w14:paraId="53128261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96" w:type="pct"/>
            <w:vMerge/>
            <w:vAlign w:val="center"/>
            <w:hideMark/>
          </w:tcPr>
          <w:p w14:paraId="62486C05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54028" w:rsidRPr="00D94CA2" w14:paraId="2DF34A7E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92CA" w14:textId="7ECD5F55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Pimbaotham P,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Jungsuttiwong S, &amp;Yodsin 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 (2024).</w:t>
            </w:r>
            <w:r w:rsidRPr="2D293CD5">
              <w:rPr>
                <w:rFonts w:ascii="TH SarabunPSK" w:hAnsi="TH SarabunPSK" w:cs="TH SarabunPSK"/>
                <w:sz w:val="28"/>
              </w:rPr>
              <w:t>Advancing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hydrogenation to formic Acid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293CD5">
              <w:rPr>
                <w:rFonts w:ascii="TH SarabunPSK" w:hAnsi="TH SarabunPSK" w:cs="TH SarabunPSK"/>
                <w:sz w:val="28"/>
              </w:rPr>
              <w:t>DFT insights into Frustrated Lewis Pair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>Functionalized UiO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>67 catalysts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Journal of Catalysis,436,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115571.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54028" w:rsidRPr="00D94CA2" w14:paraId="3065DE09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676C" w14:textId="1DE3166D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Oopkaew L,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Rimsueb N, Mahalapbutr P, Choowongkomon K, &amp;Hadsadee S, 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.(2024). </w:t>
            </w:r>
            <w:r w:rsidRPr="2D293CD5">
              <w:rPr>
                <w:rFonts w:ascii="TH SarabunPSK" w:hAnsi="TH SarabunPSK" w:cs="TH SarabunPSK"/>
                <w:sz w:val="28"/>
              </w:rPr>
              <w:t>Targeted Therapy with Cisplatin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Loaded Calcium Citrate Nanoparticles Conjugated with Epidermal Growth Factor for Lung Cancer Treatment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ACS Omega,9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24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),2</w:t>
            </w:r>
            <w:r w:rsidRPr="2D293CD5">
              <w:rPr>
                <w:rFonts w:ascii="TH SarabunPSK" w:hAnsi="TH SarabunPSK" w:cs="TH SarabunPSK"/>
                <w:sz w:val="28"/>
              </w:rPr>
              <w:t>5668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-256</w:t>
            </w:r>
            <w:r w:rsidRPr="2D293CD5">
              <w:rPr>
                <w:rFonts w:ascii="TH SarabunPSK" w:hAnsi="TH SarabunPSK" w:cs="TH SarabunPSK"/>
                <w:sz w:val="28"/>
              </w:rPr>
              <w:t>77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54028" w:rsidRPr="00D94CA2" w14:paraId="37AD41DC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E41" w14:textId="78EEC2E8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Zhang RQ, Montoya A, Rungrotmongkol T, &amp;Jungsuttiwong 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.(2024). </w:t>
            </w:r>
            <w:r w:rsidRPr="2D293CD5">
              <w:rPr>
                <w:rFonts w:ascii="TH SarabunPSK" w:hAnsi="TH SarabunPSK" w:cs="TH SarabunPSK"/>
                <w:sz w:val="28"/>
              </w:rPr>
              <w:t>Theoretical insights into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electroreduction on single and dual heteroatom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doped diamonds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Fuel.360,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130488.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54028" w:rsidRPr="00D94CA2" w14:paraId="451FF3F1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4A8" w14:textId="77777777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Pantanit S,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Jungsuttiwong S, Bremner JB, &amp;Chairat 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.(2023). </w:t>
            </w:r>
            <w:r w:rsidRPr="2D293CD5">
              <w:rPr>
                <w:rFonts w:ascii="TH SarabunPSK" w:hAnsi="TH SarabunPSK" w:cs="TH SarabunPSK"/>
                <w:sz w:val="28"/>
              </w:rPr>
              <w:t>Adsorption kinetic and thermodynamic studies of the dyeing process of pineapple leaf fibre with berberine dye and modeling of associated interactions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 ,30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1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54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67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154028" w:rsidRPr="00D94CA2" w14:paraId="35629FD7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B99" w14:textId="29DA14DE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Kongkaew N, Hengphasatporn K,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Mee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Udorn P, Shi L, Mahalapbutr P, 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.(2023). </w:t>
            </w:r>
            <w:r w:rsidRPr="2D293CD5">
              <w:rPr>
                <w:rFonts w:ascii="TH SarabunPSK" w:hAnsi="TH SarabunPSK" w:cs="TH SarabunPSK"/>
                <w:sz w:val="28"/>
              </w:rPr>
              <w:t>Design of electron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donating group substituted 2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PAM analogs as antidotes for organophosphate insecticide poisoning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RSC Advances,13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46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32266.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F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4101652C" w14:textId="77777777" w:rsidR="00154028" w:rsidRPr="009A193B" w:rsidRDefault="00154028" w:rsidP="0015402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73"/>
        <w:gridCol w:w="1541"/>
      </w:tblGrid>
      <w:tr w:rsidR="00154028" w:rsidRPr="00D94CA2" w14:paraId="186F52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เกียรติคุณ/รางวัลที่ได้รับ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54028" w:rsidRPr="00D94CA2" w14:paraId="43E8CA3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63E6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Thesis award, Ubon Ratchathani University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58A72C8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29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Outstanding Alumni Award of Faculty of Liberal Arts and Science, Kasetsart University, Kamphaeng Saen Campus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4379DBB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3A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Programme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</w:p>
        </w:tc>
      </w:tr>
      <w:tr w:rsidR="00154028" w:rsidRPr="00D94CA2" w14:paraId="4A871D72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38E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 University Outstanding Student of Discipline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2556</w:t>
            </w:r>
          </w:p>
        </w:tc>
      </w:tr>
      <w:tr w:rsidR="00154028" w:rsidRPr="00D94CA2" w14:paraId="55014E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BFF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 University Academic Scholarship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87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4B99056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D59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43476"/>
    <w:multiLevelType w:val="hybridMultilevel"/>
    <w:tmpl w:val="4588C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3CE1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099"/>
    <w:multiLevelType w:val="hybridMultilevel"/>
    <w:tmpl w:val="F8EC0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354225">
    <w:abstractNumId w:val="1"/>
  </w:num>
  <w:num w:numId="2" w16cid:durableId="452291449">
    <w:abstractNumId w:val="0"/>
  </w:num>
  <w:num w:numId="3" w16cid:durableId="126491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89"/>
    <w:rsid w:val="00154028"/>
    <w:rsid w:val="005C76AF"/>
    <w:rsid w:val="00663C42"/>
    <w:rsid w:val="00673E89"/>
    <w:rsid w:val="00E5693E"/>
    <w:rsid w:val="00F8788B"/>
    <w:rsid w:val="00F97D44"/>
    <w:rsid w:val="2D2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5EC3"/>
  <w15:chartTrackingRefBased/>
  <w15:docId w15:val="{DB0FBC98-2505-4C19-8677-980AEEC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2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02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5402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5402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5402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5402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2025-07-22T10:04:00Z</dcterms:created>
  <dcterms:modified xsi:type="dcterms:W3CDTF">2025-07-22T10:04:00Z</dcterms:modified>
</cp:coreProperties>
</file>