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0049" w:rsidRPr="00164C25" w:rsidRDefault="001F0049" w:rsidP="001F00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CB2A948" wp14:editId="69567206">
            <wp:extent cx="487492" cy="782320"/>
            <wp:effectExtent l="0" t="0" r="8255" b="0"/>
            <wp:docPr id="171294906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F0049" w:rsidRPr="00164C25" w:rsidRDefault="001F0049" w:rsidP="001F004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FB776C6" w14:textId="77777777" w:rsidR="001F0049" w:rsidRPr="00164C25" w:rsidRDefault="001F0049" w:rsidP="001F00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ดร.พรเพ็ญ ทิพยนา</w:t>
      </w:r>
    </w:p>
    <w:p w14:paraId="0A37501D" w14:textId="77777777" w:rsidR="001F0049" w:rsidRPr="00164C25" w:rsidRDefault="001F0049" w:rsidP="001F00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1F0049" w:rsidRPr="00164C25" w14:paraId="4DA7B359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555FFAD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476907</w:t>
            </w:r>
          </w:p>
          <w:p w14:paraId="6A09E91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5322C3A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tpornpen@wu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FC547A1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304"/>
        <w:gridCol w:w="5220"/>
        <w:gridCol w:w="816"/>
      </w:tblGrid>
      <w:tr w:rsidR="001F0049" w:rsidRPr="00164C25" w14:paraId="187A4588" w14:textId="77777777" w:rsidTr="00647958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0049" w:rsidRPr="00164C25" w14:paraId="5138D83F" w14:textId="77777777" w:rsidTr="00647958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67EC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Business Administration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International Program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75D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pacing w:val="-2"/>
                <w:sz w:val="28"/>
                <w:szCs w:val="28"/>
              </w:rPr>
              <w:t>National Institute of Development Administration, Thailand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2558</w:t>
            </w:r>
          </w:p>
        </w:tc>
      </w:tr>
      <w:tr w:rsidR="001F0049" w:rsidRPr="00164C25" w14:paraId="36509997" w14:textId="77777777" w:rsidTr="00647958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335C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บธ.ม.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FB2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A16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มหาวิทยาลัยอัสสัมชัญ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8B99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2542</w:t>
            </w:r>
          </w:p>
        </w:tc>
      </w:tr>
      <w:tr w:rsidR="001F0049" w:rsidRPr="00164C25" w14:paraId="66E11C1B" w14:textId="77777777" w:rsidTr="00647958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EBE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1953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444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3061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2535</w:t>
            </w:r>
          </w:p>
        </w:tc>
      </w:tr>
    </w:tbl>
    <w:p w14:paraId="02EB378F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4347"/>
        <w:gridCol w:w="1399"/>
      </w:tblGrid>
      <w:tr w:rsidR="001F0049" w:rsidRPr="00164C25" w14:paraId="4760DA70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0049" w:rsidRPr="00164C25" w14:paraId="0636D99C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56E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ผู้ช่วยศาสตราจารย์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4FB8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2566-ปัจจุบัน</w:t>
            </w:r>
          </w:p>
        </w:tc>
      </w:tr>
      <w:tr w:rsidR="001F0049" w:rsidRPr="00164C25" w14:paraId="476C5C33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8651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สำนักวิชาการบัญชีและการเงิน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2499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w:rsidR="001F0049" w:rsidRPr="00164C25" w14:paraId="4B826EB2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C84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AC4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2547-2565</w:t>
            </w:r>
          </w:p>
        </w:tc>
      </w:tr>
      <w:tr w:rsidR="001F0049" w:rsidRPr="00164C25" w14:paraId="550AE7CC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BBB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อาจารย์ประจำสาขาการเงิน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FBD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มหาวิทยาลัยหัวเฉียวเฉลิมพระเกียรติ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100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2546</w:t>
            </w:r>
          </w:p>
        </w:tc>
      </w:tr>
      <w:tr w:rsidR="001F0049" w:rsidRPr="00164C25" w14:paraId="216707DD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DF00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นักวิเคราะห์สินเชื่อ ฝ่ายแฟคตอริ่งระหว่างประเทศ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ED6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นครหลวง แฟคตอริ่ง จำกัด (มหาชน)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D33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2540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2542</w:t>
            </w:r>
          </w:p>
        </w:tc>
      </w:tr>
      <w:tr w:rsidR="001F0049" w:rsidRPr="00164C25" w14:paraId="57F7A01F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EE6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C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ส่วนนำเข้า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4CC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อุตสาหกรรมปิโตรเคมิกัลไทย จำกัด (มหาชน)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C5B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2538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2539</w:t>
            </w:r>
          </w:p>
        </w:tc>
      </w:tr>
      <w:tr w:rsidR="001F0049" w:rsidRPr="00164C25" w14:paraId="6EC30991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9C24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นักบัญชี แผนกสินเชื่อการค้าและการเงินสำหรับนำเข้าส่งออก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997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ไทยอมฤตบริวเวอรี่ จำกัด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11EB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2536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2537</w:t>
            </w:r>
          </w:p>
        </w:tc>
      </w:tr>
    </w:tbl>
    <w:p w14:paraId="6A05A809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6591A88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164C25">
        <w:rPr>
          <w:rFonts w:ascii="TH SarabunPSK" w:hAnsi="TH SarabunPSK" w:cs="TH SarabunPSK"/>
          <w:sz w:val="32"/>
          <w:szCs w:val="32"/>
        </w:rPr>
        <w:t>Corporate</w:t>
      </w:r>
      <w:r w:rsidRPr="00164C25">
        <w:rPr>
          <w:rFonts w:ascii="TH SarabunPSK" w:hAnsi="TH SarabunPSK" w:cs="TH SarabunPSK"/>
          <w:sz w:val="32"/>
          <w:szCs w:val="32"/>
          <w:cs/>
        </w:rPr>
        <w:t>/</w:t>
      </w:r>
      <w:r w:rsidRPr="00164C25">
        <w:rPr>
          <w:rFonts w:ascii="TH SarabunPSK" w:hAnsi="TH SarabunPSK" w:cs="TH SarabunPSK"/>
          <w:sz w:val="32"/>
          <w:szCs w:val="32"/>
        </w:rPr>
        <w:t xml:space="preserve">Entrepreneurial </w:t>
      </w:r>
    </w:p>
    <w:p w14:paraId="32E794B0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164C25">
        <w:rPr>
          <w:rFonts w:ascii="TH SarabunPSK" w:hAnsi="TH SarabunPSK" w:cs="TH SarabunPSK"/>
          <w:sz w:val="32"/>
          <w:szCs w:val="32"/>
        </w:rPr>
        <w:t>Finance</w:t>
      </w:r>
    </w:p>
    <w:p w14:paraId="53F0006D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164C25">
        <w:rPr>
          <w:rFonts w:ascii="TH SarabunPSK" w:hAnsi="TH SarabunPSK" w:cs="TH SarabunPSK"/>
          <w:sz w:val="32"/>
          <w:szCs w:val="32"/>
        </w:rPr>
        <w:t>Financial Feasibility</w:t>
      </w:r>
    </w:p>
    <w:p w14:paraId="028BD2AD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164C25">
        <w:rPr>
          <w:rFonts w:ascii="TH SarabunPSK" w:hAnsi="TH SarabunPSK" w:cs="TH SarabunPSK"/>
          <w:sz w:val="32"/>
          <w:szCs w:val="32"/>
        </w:rPr>
        <w:t>Management of Community Enterprise</w:t>
      </w:r>
    </w:p>
    <w:p w14:paraId="2F5C9866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5) </w:t>
      </w:r>
      <w:r w:rsidRPr="00164C25">
        <w:rPr>
          <w:rFonts w:ascii="TH SarabunPSK" w:hAnsi="TH SarabunPSK" w:cs="TH SarabunPSK"/>
          <w:sz w:val="32"/>
          <w:szCs w:val="32"/>
        </w:rPr>
        <w:t>Community Financial Organization</w:t>
      </w:r>
    </w:p>
    <w:p w14:paraId="5A39BBE3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6071D0C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221"/>
        <w:gridCol w:w="1576"/>
        <w:gridCol w:w="2305"/>
        <w:gridCol w:w="1242"/>
      </w:tblGrid>
      <w:tr w:rsidR="001F0049" w:rsidRPr="00164C25" w14:paraId="6865ED35" w14:textId="77777777" w:rsidTr="00E91472">
        <w:trPr>
          <w:trHeight w:val="77"/>
          <w:tblHeader/>
        </w:trPr>
        <w:tc>
          <w:tcPr>
            <w:tcW w:w="1015" w:type="pct"/>
            <w:shd w:val="clear" w:color="auto" w:fill="D9D9D9"/>
            <w:hideMark/>
          </w:tcPr>
          <w:p w14:paraId="183CA32A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05" w:type="pct"/>
            <w:shd w:val="clear" w:color="auto" w:fill="D9D9D9"/>
            <w:hideMark/>
          </w:tcPr>
          <w:p w14:paraId="63B3DD76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5" w:type="pct"/>
            <w:shd w:val="clear" w:color="auto" w:fill="D9D9D9"/>
          </w:tcPr>
          <w:p w14:paraId="316F4E78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1" w:type="pct"/>
            <w:shd w:val="clear" w:color="auto" w:fill="D9D9D9"/>
            <w:hideMark/>
          </w:tcPr>
          <w:p w14:paraId="3F7D0D1A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5" w:type="pct"/>
            <w:shd w:val="clear" w:color="auto" w:fill="D9D9D9"/>
            <w:hideMark/>
          </w:tcPr>
          <w:p w14:paraId="54691B9F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F0049" w:rsidRPr="00164C25" w14:paraId="680862D6" w14:textId="77777777" w:rsidTr="00E91472">
        <w:trPr>
          <w:trHeight w:val="480"/>
        </w:trPr>
        <w:tc>
          <w:tcPr>
            <w:tcW w:w="1015" w:type="pct"/>
          </w:tcPr>
          <w:p w14:paraId="46B8116C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05" w:type="pct"/>
          </w:tcPr>
          <w:p w14:paraId="08CA6381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5" w:type="pct"/>
          </w:tcPr>
          <w:p w14:paraId="53748ACB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บัญชี</w:t>
            </w:r>
          </w:p>
        </w:tc>
        <w:tc>
          <w:tcPr>
            <w:tcW w:w="1251" w:type="pct"/>
          </w:tcPr>
          <w:p w14:paraId="3653603C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67-203 การเงินธุรกิจ</w:t>
            </w:r>
          </w:p>
        </w:tc>
        <w:tc>
          <w:tcPr>
            <w:tcW w:w="675" w:type="pct"/>
          </w:tcPr>
          <w:p w14:paraId="6DC366AD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1F0049" w:rsidRPr="00164C25" w14:paraId="2D9B4406" w14:textId="77777777" w:rsidTr="00E91472">
        <w:trPr>
          <w:trHeight w:val="162"/>
        </w:trPr>
        <w:tc>
          <w:tcPr>
            <w:tcW w:w="1015" w:type="pct"/>
            <w:vMerge w:val="restart"/>
          </w:tcPr>
          <w:p w14:paraId="500E33A8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05" w:type="pct"/>
            <w:vMerge w:val="restart"/>
          </w:tcPr>
          <w:p w14:paraId="486CDF32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5" w:type="pct"/>
            <w:vMerge w:val="restart"/>
          </w:tcPr>
          <w:p w14:paraId="433049AA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การจัดการธุรกิจและการเงินยุคดิจิทัล</w:t>
            </w:r>
          </w:p>
        </w:tc>
        <w:tc>
          <w:tcPr>
            <w:tcW w:w="1251" w:type="pct"/>
          </w:tcPr>
          <w:p w14:paraId="1679D420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64-411 การบ่มเพาะธุรกิจ 2</w:t>
            </w:r>
          </w:p>
        </w:tc>
        <w:tc>
          <w:tcPr>
            <w:tcW w:w="675" w:type="pct"/>
          </w:tcPr>
          <w:p w14:paraId="75514C51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1F0049" w:rsidRPr="00164C25" w14:paraId="4F2AD8B8" w14:textId="77777777" w:rsidTr="00E91472">
        <w:trPr>
          <w:trHeight w:val="480"/>
        </w:trPr>
        <w:tc>
          <w:tcPr>
            <w:tcW w:w="1015" w:type="pct"/>
            <w:vMerge/>
          </w:tcPr>
          <w:p w14:paraId="41C8F396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72A3D3EC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0D0B940D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094C9583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67-105 สถิติประยุกต์เพื่อการตัดสินใจทางธุรกิจ</w:t>
            </w:r>
          </w:p>
        </w:tc>
        <w:tc>
          <w:tcPr>
            <w:tcW w:w="675" w:type="pct"/>
          </w:tcPr>
          <w:p w14:paraId="3AA5F818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1F0049" w:rsidRPr="00164C25" w14:paraId="63CB1F68" w14:textId="77777777" w:rsidTr="00E91472">
        <w:trPr>
          <w:trHeight w:val="480"/>
        </w:trPr>
        <w:tc>
          <w:tcPr>
            <w:tcW w:w="1015" w:type="pct"/>
            <w:vMerge/>
          </w:tcPr>
          <w:p w14:paraId="0E27B00A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60061E4C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44EAFD9C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6272DFA3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64-312 การจัดการความเสี่ยงในการประกอบการยุคดิจิทัล</w:t>
            </w:r>
          </w:p>
        </w:tc>
        <w:tc>
          <w:tcPr>
            <w:tcW w:w="675" w:type="pct"/>
          </w:tcPr>
          <w:p w14:paraId="090609DA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2566-ปัจจุบัน</w:t>
            </w:r>
          </w:p>
        </w:tc>
      </w:tr>
      <w:tr w:rsidR="001F0049" w:rsidRPr="00164C25" w14:paraId="1BC28DFF" w14:textId="77777777" w:rsidTr="00E91472">
        <w:trPr>
          <w:trHeight w:val="70"/>
        </w:trPr>
        <w:tc>
          <w:tcPr>
            <w:tcW w:w="1015" w:type="pct"/>
            <w:vMerge/>
          </w:tcPr>
          <w:p w14:paraId="4B94D5A5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3DEEC66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3656B9AB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55299156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64-333 นักลงทุนอิสระ</w:t>
            </w:r>
          </w:p>
        </w:tc>
        <w:tc>
          <w:tcPr>
            <w:tcW w:w="675" w:type="pct"/>
          </w:tcPr>
          <w:p w14:paraId="6468BAA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1F0049" w:rsidRPr="00164C25" w14:paraId="3CC27E5F" w14:textId="77777777" w:rsidTr="00E91472">
        <w:trPr>
          <w:trHeight w:val="480"/>
        </w:trPr>
        <w:tc>
          <w:tcPr>
            <w:tcW w:w="1015" w:type="pct"/>
            <w:vMerge/>
          </w:tcPr>
          <w:p w14:paraId="45FB0818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049F31CB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53128261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20B75018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64-151 ทักษะทางการเงินในชีวิตประจำวัน</w:t>
            </w:r>
          </w:p>
        </w:tc>
        <w:tc>
          <w:tcPr>
            <w:tcW w:w="675" w:type="pct"/>
          </w:tcPr>
          <w:p w14:paraId="5B498047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1F0049" w:rsidRPr="00164C25" w14:paraId="38F0F3DE" w14:textId="77777777" w:rsidTr="00E91472">
        <w:trPr>
          <w:trHeight w:val="480"/>
        </w:trPr>
        <w:tc>
          <w:tcPr>
            <w:tcW w:w="1015" w:type="pct"/>
            <w:vMerge/>
          </w:tcPr>
          <w:p w14:paraId="62486C05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4101652C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4B99056E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1BE7CA8E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64-313 การศึกษาความเป็นไปได้ของโครงการทางธุรกิจ</w:t>
            </w:r>
          </w:p>
        </w:tc>
        <w:tc>
          <w:tcPr>
            <w:tcW w:w="675" w:type="pct"/>
          </w:tcPr>
          <w:p w14:paraId="4AA77832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1F0049" w:rsidRPr="00164C25" w14:paraId="42A3EBAA" w14:textId="77777777" w:rsidTr="00E91472">
        <w:trPr>
          <w:trHeight w:val="70"/>
        </w:trPr>
        <w:tc>
          <w:tcPr>
            <w:tcW w:w="1015" w:type="pct"/>
            <w:vMerge/>
          </w:tcPr>
          <w:p w14:paraId="1299C43A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14:paraId="4DDBEF00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3461D77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0C2157CC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64-314 การบ่มเพาะธุรกิจ 1</w:t>
            </w:r>
          </w:p>
        </w:tc>
        <w:tc>
          <w:tcPr>
            <w:tcW w:w="675" w:type="pct"/>
          </w:tcPr>
          <w:p w14:paraId="310F524B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1F0049" w:rsidRPr="00164C25" w14:paraId="64419DC4" w14:textId="77777777" w:rsidTr="00E91472">
        <w:trPr>
          <w:trHeight w:val="480"/>
        </w:trPr>
        <w:tc>
          <w:tcPr>
            <w:tcW w:w="1015" w:type="pct"/>
            <w:vMerge/>
          </w:tcPr>
          <w:p w14:paraId="3CF2D8B6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0FB78278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1FC39945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2A4D155D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64-207 การจัดการการตลาดในยุคดิจิทัล</w:t>
            </w:r>
          </w:p>
        </w:tc>
        <w:tc>
          <w:tcPr>
            <w:tcW w:w="675" w:type="pct"/>
          </w:tcPr>
          <w:p w14:paraId="512D732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2565-2566</w:t>
            </w:r>
          </w:p>
        </w:tc>
      </w:tr>
      <w:tr w:rsidR="001F0049" w:rsidRPr="00164C25" w14:paraId="3512B0F3" w14:textId="77777777" w:rsidTr="00E91472">
        <w:trPr>
          <w:trHeight w:val="70"/>
        </w:trPr>
        <w:tc>
          <w:tcPr>
            <w:tcW w:w="1015" w:type="pct"/>
            <w:vMerge/>
          </w:tcPr>
          <w:p w14:paraId="0562CB0E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14:paraId="34CE0A41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62EBF3C5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5B978A24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64-201 คณิตศาสตร์และสถิติธุรกิจ</w:t>
            </w:r>
          </w:p>
        </w:tc>
        <w:tc>
          <w:tcPr>
            <w:tcW w:w="675" w:type="pct"/>
          </w:tcPr>
          <w:p w14:paraId="20696373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2565-2567</w:t>
            </w:r>
          </w:p>
        </w:tc>
      </w:tr>
      <w:tr w:rsidR="001F0049" w:rsidRPr="00164C25" w14:paraId="26ED7828" w14:textId="77777777" w:rsidTr="00E91472">
        <w:trPr>
          <w:trHeight w:val="70"/>
        </w:trPr>
        <w:tc>
          <w:tcPr>
            <w:tcW w:w="1015" w:type="pct"/>
            <w:vMerge w:val="restart"/>
          </w:tcPr>
          <w:p w14:paraId="352299EA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05" w:type="pct"/>
            <w:vMerge w:val="restart"/>
          </w:tcPr>
          <w:p w14:paraId="49FFC4E2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5" w:type="pct"/>
            <w:vMerge w:val="restart"/>
          </w:tcPr>
          <w:p w14:paraId="07E523D6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การเงิน</w:t>
            </w:r>
          </w:p>
        </w:tc>
        <w:tc>
          <w:tcPr>
            <w:tcW w:w="1251" w:type="pct"/>
          </w:tcPr>
          <w:p w14:paraId="73B1619B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FIN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62-101 การเงินธุรกิจ</w:t>
            </w:r>
          </w:p>
        </w:tc>
        <w:tc>
          <w:tcPr>
            <w:tcW w:w="675" w:type="pct"/>
          </w:tcPr>
          <w:p w14:paraId="5580A72C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2563-2566</w:t>
            </w:r>
          </w:p>
        </w:tc>
      </w:tr>
      <w:tr w:rsidR="001F0049" w:rsidRPr="00164C25" w14:paraId="2F45BC02" w14:textId="77777777" w:rsidTr="00E91472">
        <w:trPr>
          <w:trHeight w:val="70"/>
        </w:trPr>
        <w:tc>
          <w:tcPr>
            <w:tcW w:w="1015" w:type="pct"/>
            <w:vMerge/>
          </w:tcPr>
          <w:p w14:paraId="6D98A12B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14:paraId="2946DB82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5997CC1D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11353C24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FIN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62-344 การประกันภัย</w:t>
            </w:r>
          </w:p>
        </w:tc>
        <w:tc>
          <w:tcPr>
            <w:tcW w:w="675" w:type="pct"/>
          </w:tcPr>
          <w:p w14:paraId="69050B0E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2564-2565</w:t>
            </w:r>
          </w:p>
        </w:tc>
      </w:tr>
      <w:tr w:rsidR="001F0049" w:rsidRPr="00164C25" w14:paraId="51985D53" w14:textId="77777777" w:rsidTr="00E91472">
        <w:trPr>
          <w:trHeight w:val="70"/>
        </w:trPr>
        <w:tc>
          <w:tcPr>
            <w:tcW w:w="1015" w:type="pct"/>
            <w:vMerge/>
          </w:tcPr>
          <w:p w14:paraId="110FFD37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14:paraId="6B69937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3FE9F23F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0B5666B4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FIN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62-411 วิจัยทางการเงิน</w:t>
            </w:r>
          </w:p>
        </w:tc>
        <w:tc>
          <w:tcPr>
            <w:tcW w:w="675" w:type="pct"/>
          </w:tcPr>
          <w:p w14:paraId="3A67920D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1F0049" w:rsidRPr="00164C25" w14:paraId="1347C6A3" w14:textId="77777777" w:rsidTr="00E91472">
        <w:trPr>
          <w:trHeight w:val="480"/>
        </w:trPr>
        <w:tc>
          <w:tcPr>
            <w:tcW w:w="1015" w:type="pct"/>
            <w:vMerge w:val="restart"/>
          </w:tcPr>
          <w:p w14:paraId="3AAE5EC2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05" w:type="pct"/>
            <w:vMerge w:val="restart"/>
          </w:tcPr>
          <w:p w14:paraId="0C4C295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5" w:type="pct"/>
            <w:vMerge w:val="restart"/>
          </w:tcPr>
          <w:p w14:paraId="1EC7B294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บริหารธุรกิจ</w:t>
            </w:r>
          </w:p>
        </w:tc>
        <w:tc>
          <w:tcPr>
            <w:tcW w:w="1251" w:type="pct"/>
          </w:tcPr>
          <w:p w14:paraId="6D2751D1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FIN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60-331 ประกันภัยและการจัดการความเสี่ยง</w:t>
            </w:r>
          </w:p>
        </w:tc>
        <w:tc>
          <w:tcPr>
            <w:tcW w:w="675" w:type="pct"/>
          </w:tcPr>
          <w:p w14:paraId="635A1A1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2562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F0049" w:rsidRPr="00164C25" w14:paraId="64D530C6" w14:textId="77777777" w:rsidTr="00E91472">
        <w:trPr>
          <w:trHeight w:val="70"/>
        </w:trPr>
        <w:tc>
          <w:tcPr>
            <w:tcW w:w="1015" w:type="pct"/>
            <w:vMerge/>
          </w:tcPr>
          <w:p w14:paraId="1F72F646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14:paraId="08CE6F91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61CDCEAD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7866FD82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FIN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60-342 การประเมินทรัพย์สินเบื้องต้น</w:t>
            </w:r>
          </w:p>
        </w:tc>
        <w:tc>
          <w:tcPr>
            <w:tcW w:w="675" w:type="pct"/>
          </w:tcPr>
          <w:p w14:paraId="4E126B73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2562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6BB9E253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1F0049" w:rsidRPr="00164C25" w:rsidRDefault="001F0049" w:rsidP="001F0049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1F0049" w:rsidRPr="00164C25" w:rsidRDefault="001F0049" w:rsidP="001F0049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23DE523C" w14:textId="77777777" w:rsidR="001F0049" w:rsidRPr="00164C25" w:rsidRDefault="001F0049" w:rsidP="001F0049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1F0049" w:rsidRPr="00164C25" w:rsidRDefault="001F0049" w:rsidP="001F0049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1F0049" w:rsidRPr="00164C25" w:rsidRDefault="001F0049" w:rsidP="001F0049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52E56223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1F0049" w:rsidRPr="00164C25" w:rsidRDefault="001F0049" w:rsidP="001F0049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0BE14808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07547A01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4727C6A" w14:textId="77777777" w:rsidR="001F0049" w:rsidRPr="00164C25" w:rsidRDefault="001F0049" w:rsidP="001F0049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09FA2A7E" w14:textId="77777777" w:rsidR="001F0049" w:rsidRPr="00164C25" w:rsidRDefault="001F0049" w:rsidP="001F004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5043CB0F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1F0049" w:rsidRPr="00164C25" w:rsidRDefault="001F0049" w:rsidP="001F0049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1F0049" w:rsidRPr="00164C25" w:rsidRDefault="001F0049" w:rsidP="001F0049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2"/>
        <w:tblW w:w="5000" w:type="pct"/>
        <w:tblLook w:val="04A0" w:firstRow="1" w:lastRow="0" w:firstColumn="1" w:lastColumn="0" w:noHBand="0" w:noVBand="1"/>
      </w:tblPr>
      <w:tblGrid>
        <w:gridCol w:w="682"/>
        <w:gridCol w:w="5687"/>
        <w:gridCol w:w="1015"/>
        <w:gridCol w:w="868"/>
        <w:gridCol w:w="962"/>
      </w:tblGrid>
      <w:tr w:rsidR="001F0049" w:rsidRPr="00164C25" w14:paraId="2A16D62D" w14:textId="77777777" w:rsidTr="3E0B6A34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1F0049" w:rsidRPr="00164C25" w14:paraId="3430216C" w14:textId="77777777" w:rsidTr="3E0B6A34">
        <w:tc>
          <w:tcPr>
            <w:tcW w:w="370" w:type="pct"/>
          </w:tcPr>
          <w:p w14:paraId="649841BE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3086" w:type="pct"/>
          </w:tcPr>
          <w:p w14:paraId="16E9CD4C" w14:textId="5EA44BBE" w:rsidR="001F0049" w:rsidRPr="00164C25" w:rsidRDefault="001F0049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Thippayana,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Thinnam, 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Credit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using behavior of muslims in non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muslim country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A study of Nakhon Si Thammarat,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E0B6A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Cogent Business and Management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E0B6A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1080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23311975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2179457</w:t>
            </w:r>
          </w:p>
        </w:tc>
        <w:tc>
          <w:tcPr>
            <w:tcW w:w="551" w:type="pct"/>
          </w:tcPr>
          <w:p w14:paraId="67DBD462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4A8B0D65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71" w:type="pct"/>
          </w:tcPr>
          <w:p w14:paraId="4771EC24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22" w:type="pct"/>
          </w:tcPr>
          <w:p w14:paraId="4735DA43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1F0049" w:rsidRPr="00164C25" w14:paraId="4A9CCE48" w14:textId="77777777" w:rsidTr="3E0B6A34">
        <w:tc>
          <w:tcPr>
            <w:tcW w:w="370" w:type="pct"/>
          </w:tcPr>
          <w:p w14:paraId="18F999B5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086" w:type="pct"/>
          </w:tcPr>
          <w:p w14:paraId="1F5589EC" w14:textId="5D1A39A0" w:rsidR="001F0049" w:rsidRPr="00164C25" w:rsidRDefault="001F0049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Ma, W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Lakkanawanit,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Suttipun, M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Thippayana,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(2022).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Internal compensation gap and firm performance with the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lastRenderedPageBreak/>
              <w:t>mediating effect of compensation level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E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vidence from listed energy companies in China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E0B6A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International Journal of Asian Business and Information Management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13(1),</w:t>
            </w:r>
            <w:r w:rsidR="3E0B6A34" w:rsidRPr="3E0B6A34">
              <w:rPr>
                <w:rFonts w:ascii="TH SarabunPSK" w:hAnsi="TH SarabunPSK" w:cs="TH SarabunPSK"/>
                <w:sz w:val="28"/>
                <w:szCs w:val="28"/>
              </w:rPr>
              <w:t xml:space="preserve"> 1947-9638.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:10.4018/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IJABIM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.310934</w:t>
            </w:r>
          </w:p>
        </w:tc>
        <w:tc>
          <w:tcPr>
            <w:tcW w:w="551" w:type="pct"/>
          </w:tcPr>
          <w:p w14:paraId="60C4BD06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lastRenderedPageBreak/>
              <w:t>Scopus</w:t>
            </w:r>
          </w:p>
          <w:p w14:paraId="0356CC74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471" w:type="pct"/>
          </w:tcPr>
          <w:p w14:paraId="3EBD962F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22" w:type="pct"/>
          </w:tcPr>
          <w:p w14:paraId="4CA9556D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w14:paraId="07459315" w14:textId="77777777" w:rsidR="001F0049" w:rsidRPr="00164C25" w:rsidRDefault="001F0049" w:rsidP="001F0049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02D44E" w14:textId="77777777" w:rsidR="001F0049" w:rsidRPr="00164C25" w:rsidRDefault="001F0049" w:rsidP="001F0049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บทความวิจัย/วิชาการที่เสนอในที่ประชุมวิชาการที่เป็น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Proceeding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12"/>
        <w:tblW w:w="5000" w:type="pct"/>
        <w:tblLook w:val="04A0" w:firstRow="1" w:lastRow="0" w:firstColumn="1" w:lastColumn="0" w:noHBand="0" w:noVBand="1"/>
      </w:tblPr>
      <w:tblGrid>
        <w:gridCol w:w="682"/>
        <w:gridCol w:w="5687"/>
        <w:gridCol w:w="1015"/>
        <w:gridCol w:w="868"/>
        <w:gridCol w:w="962"/>
      </w:tblGrid>
      <w:tr w:rsidR="001F0049" w:rsidRPr="00164C25" w14:paraId="57E630A1" w14:textId="77777777" w:rsidTr="00647958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8C6C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8FC5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77D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8BD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377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1F0049" w:rsidRPr="00164C25" w14:paraId="795A7427" w14:textId="77777777" w:rsidTr="00647958">
        <w:tc>
          <w:tcPr>
            <w:tcW w:w="370" w:type="pct"/>
          </w:tcPr>
          <w:p w14:paraId="56B20A0C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86" w:type="pct"/>
          </w:tcPr>
          <w:p w14:paraId="69FAC3CF" w14:textId="77777777" w:rsidR="001F0049" w:rsidRPr="00164C25" w:rsidRDefault="001F0049" w:rsidP="00647958">
            <w:pPr>
              <w:ind w:left="10" w:hanging="1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ปิยาพัชร ไชยบุญ  อัลวาริส มะหะหมัด อารียา ลิบน้อย นลินี ทินนาม และพรเพ็ญ ทิพยนา.</w:t>
            </w: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(2566).</w:t>
            </w: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พฤติกรรมการใช้สินเชื่อ 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Shopee Pay Later 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ในประเทศไทย. </w:t>
            </w:r>
            <w:r w:rsidRPr="00164C25">
              <w:rPr>
                <w:rFonts w:ascii="TH SarabunPSK" w:eastAsia="Cordia New" w:hAnsi="TH SarabunPSK" w:cs="TH SarabunPSK"/>
                <w:i/>
                <w:iCs/>
                <w:sz w:val="28"/>
                <w:szCs w:val="28"/>
                <w:cs/>
              </w:rPr>
              <w:t>การประชุมวิชาการระดับชาติ ม.อ. ตรัง วิจัย ครั้งที่ 12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(หน้า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421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</w:rPr>
              <w:t>437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). คณะพาณิชยศาสตร์และการจัดการ และคณะศิลปกรรมศาสตร์ มหาวิทยาลัยสงขลานครินทร์ วิทยาเขตตรัง</w:t>
            </w:r>
          </w:p>
        </w:tc>
        <w:tc>
          <w:tcPr>
            <w:tcW w:w="551" w:type="pct"/>
          </w:tcPr>
          <w:p w14:paraId="237AFA41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471" w:type="pct"/>
          </w:tcPr>
          <w:p w14:paraId="75CA066F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22" w:type="pct"/>
          </w:tcPr>
          <w:p w14:paraId="7E878144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</w:tbl>
    <w:p w14:paraId="6537F28F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96EB07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DFB9E20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70DF9E56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44E871BC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144A5D23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A5B7069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738610EB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8"/>
        <w:gridCol w:w="816"/>
      </w:tblGrid>
      <w:tr w:rsidR="001F0049" w:rsidRPr="00164C25" w14:paraId="186F520C" w14:textId="77777777" w:rsidTr="00647958">
        <w:trPr>
          <w:tblHeader/>
        </w:trPr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C25ACB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0049" w:rsidRPr="00164C25" w14:paraId="2A9E9BCE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E4B5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ชื่อผลงาน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ถอดบทเรียนการจัดการความรู้: 10 ปี ของการจัดการกองทุนการเงินชุมชน ตำบลกะหรอ. อำเภอนบพิตำ จังหวัดนครศรีธรรมราช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Lesson Learned from Knowledge Management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Adecade of a Community Financial Organization in KarhawSubdistrict, Nopphitam District, Nakhon Si Thammarat Province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ชื่อรางวัล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รางวัล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Best Presenatation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ในการนำเสนอปากเปล่า และรางวัลชมเชยในการเขียนบทความวิจัย</w:t>
            </w:r>
          </w:p>
          <w:p w14:paraId="2A98224F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จาก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การประชุมวิชาการด้านการจัดการระดับชาติ “วลัยลักษณ์วิจัยทางการจัดการครั้งที่ 6“</w:t>
            </w:r>
          </w:p>
          <w:p w14:paraId="7C9649E3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เมื่อ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19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05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2560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2560</w:t>
            </w:r>
          </w:p>
        </w:tc>
      </w:tr>
      <w:tr w:rsidR="001F0049" w:rsidRPr="00164C25" w14:paraId="4E36CC05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6417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ชื่อผลงาน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การเข้าถึงแหล่งเงินของชาวสวนยางพาราในจังหวัดนครศรีธรรมราช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Access to Finance for Rubber Plantation Workers in Nakhon Si Thammarat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ชื่อรางวัล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รางวัลนำเสนอบทความดีเด่น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Best Presentation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lastRenderedPageBreak/>
              <w:t>จาก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การประชุมวิชาการระดับชาติ คณะวิทยาการจัดการ มหาวิทยาลัยศิลปากร ครั้งที่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เมื่อ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05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2559</w:t>
            </w:r>
          </w:p>
        </w:tc>
      </w:tr>
    </w:tbl>
    <w:p w14:paraId="637805D2" w14:textId="77777777" w:rsidR="001F0049" w:rsidRPr="00164C25" w:rsidRDefault="001F0049" w:rsidP="001F004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3F29E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A3"/>
    <w:rsid w:val="001F0049"/>
    <w:rsid w:val="002537A3"/>
    <w:rsid w:val="00550156"/>
    <w:rsid w:val="00725EFB"/>
    <w:rsid w:val="00E91472"/>
    <w:rsid w:val="00F8788B"/>
    <w:rsid w:val="00F97D44"/>
    <w:rsid w:val="3E0B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9FC7"/>
  <w15:chartTrackingRefBased/>
  <w15:docId w15:val="{577D02D6-22D2-48F8-9500-BE589EE6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049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2">
    <w:name w:val="Table Grid12"/>
    <w:basedOn w:val="a1"/>
    <w:next w:val="a3"/>
    <w:uiPriority w:val="39"/>
    <w:rsid w:val="001F0049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2025-07-23T02:58:00Z</dcterms:created>
  <dcterms:modified xsi:type="dcterms:W3CDTF">2025-07-23T02:58:00Z</dcterms:modified>
</cp:coreProperties>
</file>