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8478" w14:textId="77777777" w:rsidR="00445DC7" w:rsidRPr="00445DC7" w:rsidRDefault="00445DC7" w:rsidP="00445DC7">
      <w:pPr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b/>
          <w:noProof/>
          <w:sz w:val="32"/>
          <w:szCs w:val="32"/>
          <w:lang w:val="en-GB" w:eastAsia="en-GB"/>
        </w:rPr>
        <w:drawing>
          <wp:inline distT="0" distB="0" distL="0" distR="0" wp14:anchorId="5F335049" wp14:editId="4E9BF0D6">
            <wp:extent cx="500380" cy="781050"/>
            <wp:effectExtent l="0" t="0" r="0" b="0"/>
            <wp:docPr id="1690340114" name="image1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99C756" w14:textId="77777777" w:rsidR="00445DC7" w:rsidRPr="00445DC7" w:rsidRDefault="00445DC7" w:rsidP="00445DC7">
      <w:pPr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ประวัติและผลงานของอาจารย์ (</w:t>
      </w:r>
      <w:r w:rsidRPr="00445DC7">
        <w:rPr>
          <w:rFonts w:ascii="TH SarabunPSK" w:eastAsia="TH Sarabun PSK" w:hAnsi="TH SarabunPSK" w:cs="TH SarabunPSK" w:hint="cs"/>
          <w:b/>
          <w:sz w:val="32"/>
          <w:szCs w:val="32"/>
        </w:rPr>
        <w:t>Curriculum Vitae</w:t>
      </w:r>
      <w:r w:rsidRPr="00445DC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)</w:t>
      </w:r>
    </w:p>
    <w:p w14:paraId="5A80FC9E" w14:textId="77777777" w:rsidR="00445DC7" w:rsidRPr="00445DC7" w:rsidRDefault="00445DC7" w:rsidP="00445DC7">
      <w:pPr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1681317" w14:textId="77777777" w:rsidR="00445DC7" w:rsidRPr="00445DC7" w:rsidRDefault="00445DC7" w:rsidP="00445DC7">
      <w:pPr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อ.ดร.ธนกร วงษ์ลคร</w:t>
      </w:r>
    </w:p>
    <w:p w14:paraId="30B11D18" w14:textId="77777777" w:rsidR="00445DC7" w:rsidRPr="00445DC7" w:rsidRDefault="00445DC7" w:rsidP="00445DC7">
      <w:pPr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ook w:val="0400" w:firstRow="0" w:lastRow="0" w:firstColumn="0" w:lastColumn="0" w:noHBand="0" w:noVBand="1"/>
      </w:tblPr>
      <w:tblGrid>
        <w:gridCol w:w="4924"/>
        <w:gridCol w:w="1190"/>
        <w:gridCol w:w="3110"/>
      </w:tblGrid>
      <w:tr w:rsidR="00445DC7" w:rsidRPr="00445DC7" w14:paraId="322F9C7C" w14:textId="77777777" w:rsidTr="00445DC7">
        <w:tc>
          <w:tcPr>
            <w:tcW w:w="266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B5DCFD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45DC7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มหาวิทยาลัยวลัยลักษณ์</w:t>
            </w:r>
          </w:p>
          <w:p w14:paraId="7CEBA362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45DC7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สำนักวิชาวิทยาศาสตร์</w:t>
            </w:r>
          </w:p>
          <w:p w14:paraId="76E7DFC2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45DC7">
              <w:rPr>
                <w:rFonts w:ascii="TH SarabunPSK" w:eastAsia="TH Sarabun PSK" w:hAnsi="TH SarabunPSK" w:cs="TH SarabunPSK" w:hint="cs"/>
                <w:sz w:val="32"/>
                <w:szCs w:val="32"/>
              </w:rPr>
              <w:t xml:space="preserve">222 </w:t>
            </w:r>
            <w:r w:rsidRPr="00445DC7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445DC7">
              <w:rPr>
                <w:rFonts w:ascii="TH SarabunPSK" w:eastAsia="TH Sarabun PSK" w:hAnsi="TH SarabunPSK" w:cs="TH SarabunPSK" w:hint="cs"/>
                <w:sz w:val="32"/>
                <w:szCs w:val="32"/>
              </w:rPr>
              <w:t>80160</w:t>
            </w:r>
          </w:p>
        </w:tc>
        <w:tc>
          <w:tcPr>
            <w:tcW w:w="6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800ABD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45DC7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โทรศัพท์</w:t>
            </w:r>
          </w:p>
          <w:p w14:paraId="2328D8D7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45DC7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โทรสาร</w:t>
            </w:r>
          </w:p>
          <w:p w14:paraId="71138452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45DC7">
              <w:rPr>
                <w:rFonts w:ascii="TH SarabunPSK" w:eastAsia="TH Sarabun 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16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C8444A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45DC7">
              <w:rPr>
                <w:rFonts w:ascii="TH SarabunPSK" w:eastAsia="TH Sarabun PSK" w:hAnsi="TH SarabunPSK" w:cs="TH SarabunPSK" w:hint="cs"/>
                <w:sz w:val="32"/>
                <w:szCs w:val="32"/>
              </w:rPr>
              <w:t>098</w:t>
            </w:r>
            <w:r w:rsidRPr="00445DC7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-</w:t>
            </w:r>
            <w:r w:rsidRPr="00445DC7">
              <w:rPr>
                <w:rFonts w:ascii="TH SarabunPSK" w:eastAsia="TH Sarabun PSK" w:hAnsi="TH SarabunPSK" w:cs="TH SarabunPSK" w:hint="cs"/>
                <w:sz w:val="32"/>
                <w:szCs w:val="32"/>
              </w:rPr>
              <w:t>4799950</w:t>
            </w:r>
          </w:p>
          <w:p w14:paraId="61F08028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45DC7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-</w:t>
            </w:r>
          </w:p>
          <w:p w14:paraId="62715DFD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45DC7">
              <w:rPr>
                <w:rFonts w:ascii="TH SarabunPSK" w:eastAsia="TH Sarabun PSK" w:hAnsi="TH SarabunPSK" w:cs="TH SarabunPSK" w:hint="cs"/>
                <w:sz w:val="32"/>
                <w:szCs w:val="32"/>
              </w:rPr>
              <w:t>tnk</w:t>
            </w:r>
            <w:r w:rsidRPr="00445DC7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.</w:t>
            </w:r>
            <w:r w:rsidRPr="00445DC7">
              <w:rPr>
                <w:rFonts w:ascii="TH SarabunPSK" w:eastAsia="TH Sarabun PSK" w:hAnsi="TH SarabunPSK" w:cs="TH SarabunPSK" w:hint="cs"/>
                <w:sz w:val="32"/>
                <w:szCs w:val="32"/>
              </w:rPr>
              <w:t>wonglakhon@gmail</w:t>
            </w:r>
            <w:r w:rsidRPr="00445DC7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.</w:t>
            </w:r>
            <w:r w:rsidRPr="00445DC7">
              <w:rPr>
                <w:rFonts w:ascii="TH SarabunPSK" w:eastAsia="TH Sarabun PSK" w:hAnsi="TH SarabunPSK" w:cs="TH SarabunPSK" w:hint="cs"/>
                <w:sz w:val="32"/>
                <w:szCs w:val="32"/>
              </w:rPr>
              <w:t>com</w:t>
            </w:r>
          </w:p>
        </w:tc>
      </w:tr>
    </w:tbl>
    <w:p w14:paraId="67931843" w14:textId="77777777" w:rsidR="00445DC7" w:rsidRPr="00445DC7" w:rsidRDefault="00445DC7" w:rsidP="00445DC7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1116ACAB" w14:textId="77777777" w:rsidR="00445DC7" w:rsidRPr="00445DC7" w:rsidRDefault="00445DC7" w:rsidP="00445DC7">
      <w:pPr>
        <w:spacing w:after="0" w:line="240" w:lineRule="auto"/>
        <w:rPr>
          <w:rFonts w:ascii="TH SarabunPSK" w:eastAsia="TH Sarabun PSK" w:hAnsi="TH SarabunPSK" w:cs="TH SarabunPSK"/>
          <w:bCs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b/>
          <w:sz w:val="32"/>
          <w:szCs w:val="32"/>
        </w:rPr>
        <w:t>1</w:t>
      </w:r>
      <w:r w:rsidRPr="00445DC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.</w:t>
      </w:r>
      <w:r w:rsidRPr="00445DC7">
        <w:rPr>
          <w:rFonts w:ascii="TH SarabunPSK" w:eastAsia="TH Sarabun PSK" w:hAnsi="TH SarabunPSK" w:cs="TH SarabunPSK" w:hint="cs"/>
          <w:bCs/>
          <w:sz w:val="32"/>
          <w:szCs w:val="32"/>
          <w:cs/>
        </w:rPr>
        <w:t xml:space="preserve"> การศึกษา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32"/>
        <w:gridCol w:w="1656"/>
        <w:gridCol w:w="5387"/>
        <w:gridCol w:w="1139"/>
      </w:tblGrid>
      <w:tr w:rsidR="00445DC7" w:rsidRPr="00445DC7" w14:paraId="5721D302" w14:textId="77777777" w:rsidTr="00445DC7"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EAC5EF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bookmarkStart w:id="0" w:name="_heading=h.gjdgxs" w:colFirst="0" w:colLast="0"/>
            <w:bookmarkStart w:id="1" w:name="_Hlk183513324"/>
            <w:bookmarkEnd w:id="0"/>
            <w:r w:rsidRPr="00445DC7">
              <w:rPr>
                <w:rFonts w:ascii="TH SarabunPSK" w:eastAsia="TH Sarabun 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B822F0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21251C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99676E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445DC7" w:rsidRPr="00445DC7" w14:paraId="2299810F" w14:textId="77777777" w:rsidTr="00445DC7"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CAB8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</w:rPr>
              <w:t>Dr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.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rer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.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nat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CA43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</w:rPr>
              <w:t>Chemistry</w:t>
            </w:r>
          </w:p>
        </w:tc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48E1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</w:rPr>
              <w:t>Friedrich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-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Alexander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-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Universität Erlangen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-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Nürnberg, Germany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9FBA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</w:rPr>
              <w:t>2565</w:t>
            </w:r>
          </w:p>
        </w:tc>
      </w:tr>
      <w:tr w:rsidR="00445DC7" w:rsidRPr="00445DC7" w14:paraId="4C39DC4D" w14:textId="77777777" w:rsidTr="00445DC7"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D1CC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วท.ม.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6589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เคมี (เคมีเชิงฟิสิกส์)</w:t>
            </w:r>
          </w:p>
        </w:tc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1E4C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มหาวิทยาลัยมหิดล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282B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</w:rPr>
              <w:t>2560</w:t>
            </w:r>
          </w:p>
        </w:tc>
      </w:tr>
      <w:tr w:rsidR="00445DC7" w:rsidRPr="00445DC7" w14:paraId="75863834" w14:textId="77777777" w:rsidTr="00445DC7"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5847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 xml:space="preserve">วท.บ.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819F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เคมี</w:t>
            </w:r>
          </w:p>
        </w:tc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84D5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B193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</w:rPr>
              <w:t>2556</w:t>
            </w:r>
          </w:p>
        </w:tc>
      </w:tr>
      <w:bookmarkEnd w:id="1"/>
    </w:tbl>
    <w:p w14:paraId="392720FF" w14:textId="77777777" w:rsidR="00445DC7" w:rsidRPr="00445DC7" w:rsidRDefault="00445DC7" w:rsidP="00445DC7">
      <w:pPr>
        <w:spacing w:after="0" w:line="240" w:lineRule="auto"/>
        <w:rPr>
          <w:rFonts w:ascii="TH SarabunPSK" w:eastAsia="TH Sarabun PSK" w:hAnsi="TH SarabunPSK" w:cs="TH SarabunPSK"/>
          <w:b/>
          <w:color w:val="FF0000"/>
          <w:sz w:val="32"/>
          <w:szCs w:val="32"/>
        </w:rPr>
      </w:pPr>
    </w:p>
    <w:p w14:paraId="2D29A517" w14:textId="77777777" w:rsidR="00445DC7" w:rsidRPr="00445DC7" w:rsidRDefault="00445DC7" w:rsidP="00445DC7">
      <w:pPr>
        <w:spacing w:after="0" w:line="240" w:lineRule="auto"/>
        <w:rPr>
          <w:rFonts w:ascii="TH SarabunPSK" w:eastAsia="TH Sarabun PSK" w:hAnsi="TH SarabunPSK" w:cs="TH SarabunPSK"/>
          <w:bCs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b/>
          <w:sz w:val="32"/>
          <w:szCs w:val="32"/>
        </w:rPr>
        <w:t>2</w:t>
      </w:r>
      <w:r w:rsidRPr="00445DC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.</w:t>
      </w:r>
      <w:r w:rsidRPr="00445DC7">
        <w:rPr>
          <w:rFonts w:ascii="TH SarabunPSK" w:eastAsia="TH Sarabun PSK" w:hAnsi="TH SarabunPSK" w:cs="TH SarabunPSK" w:hint="cs"/>
          <w:bCs/>
          <w:sz w:val="32"/>
          <w:szCs w:val="32"/>
          <w:cs/>
        </w:rPr>
        <w:t xml:space="preserve"> ประสบการณ์การทำงาน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14"/>
        <w:gridCol w:w="4819"/>
        <w:gridCol w:w="1281"/>
      </w:tblGrid>
      <w:tr w:rsidR="00445DC7" w:rsidRPr="00445DC7" w14:paraId="121E9837" w14:textId="77777777" w:rsidTr="00445DC7">
        <w:trPr>
          <w:tblHeader/>
        </w:trPr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AF1DA7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bCs/>
                <w:sz w:val="28"/>
                <w:cs/>
              </w:rPr>
              <w:t>ตำแหน่งงาน</w:t>
            </w:r>
          </w:p>
        </w:tc>
        <w:tc>
          <w:tcPr>
            <w:tcW w:w="2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114F49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1B5F2B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bCs/>
                <w:sz w:val="28"/>
                <w:cs/>
              </w:rPr>
              <w:t>ปี พ.ศ.</w:t>
            </w:r>
          </w:p>
        </w:tc>
      </w:tr>
      <w:tr w:rsidR="00445DC7" w:rsidRPr="00445DC7" w14:paraId="4AA52E08" w14:textId="77777777" w:rsidTr="00445DC7"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342C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อาจารย์ประจำ</w:t>
            </w:r>
          </w:p>
        </w:tc>
        <w:tc>
          <w:tcPr>
            <w:tcW w:w="2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582F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ศูนย์วิจัยวิทยาศาสตร์แห่งอนาคต สำนักวิชาวิทยาศาสตร์ มหาวิทยาลัยวลัยลักษณ์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DD4A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</w:rPr>
              <w:t>2567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-ปัจจุบัน</w:t>
            </w:r>
          </w:p>
        </w:tc>
      </w:tr>
      <w:tr w:rsidR="00445DC7" w:rsidRPr="00445DC7" w14:paraId="6D0EA02B" w14:textId="77777777" w:rsidTr="00445DC7"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D40E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อาจารย์ประจำสาขาเคมี (เคมีเชิงฟิสิกส์)</w:t>
            </w:r>
          </w:p>
        </w:tc>
        <w:tc>
          <w:tcPr>
            <w:tcW w:w="2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ED2F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สถาบันโคเซ็นแห่งสถาบันเทคโนโลยีพระจอมเกล้าเจ้าคุณทหารลาดกระบัง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0496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</w:rPr>
              <w:t>2566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-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2567</w:t>
            </w:r>
          </w:p>
        </w:tc>
      </w:tr>
      <w:tr w:rsidR="00445DC7" w:rsidRPr="00445DC7" w14:paraId="44E9F518" w14:textId="77777777" w:rsidTr="00445DC7"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7BDE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E35E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</w:rPr>
              <w:t>Friedrich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-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Alexander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-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Universität Erlangen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-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Nürnberg, Germany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6052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</w:rPr>
              <w:t>2565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-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2566</w:t>
            </w:r>
          </w:p>
        </w:tc>
      </w:tr>
      <w:tr w:rsidR="00445DC7" w:rsidRPr="00445DC7" w14:paraId="6193D6B4" w14:textId="77777777" w:rsidTr="00445DC7"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623F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ผู้ช่วยวิจัย</w:t>
            </w:r>
          </w:p>
        </w:tc>
        <w:tc>
          <w:tcPr>
            <w:tcW w:w="2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047E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ภาควิชาเคมี มหาวิทยาลัยมหิดล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4E69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</w:rPr>
              <w:t>2561</w:t>
            </w:r>
          </w:p>
        </w:tc>
      </w:tr>
    </w:tbl>
    <w:p w14:paraId="7FA098F2" w14:textId="77777777" w:rsidR="00445DC7" w:rsidRPr="00445DC7" w:rsidRDefault="00445DC7" w:rsidP="00445DC7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F1868C9" w14:textId="77777777" w:rsidR="00445DC7" w:rsidRPr="00445DC7" w:rsidRDefault="00445DC7" w:rsidP="00445DC7">
      <w:pPr>
        <w:spacing w:after="0" w:line="240" w:lineRule="auto"/>
        <w:rPr>
          <w:rFonts w:ascii="TH SarabunPSK" w:eastAsia="TH Sarabun PSK" w:hAnsi="TH SarabunPSK" w:cs="TH SarabunPSK"/>
          <w:bCs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b/>
          <w:sz w:val="32"/>
          <w:szCs w:val="32"/>
        </w:rPr>
        <w:t>3</w:t>
      </w:r>
      <w:r w:rsidRPr="00445DC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.</w:t>
      </w:r>
      <w:r w:rsidRPr="00445DC7">
        <w:rPr>
          <w:rFonts w:ascii="TH SarabunPSK" w:eastAsia="TH Sarabun PSK" w:hAnsi="TH SarabunPSK" w:cs="TH SarabunPSK" w:hint="cs"/>
          <w:bCs/>
          <w:sz w:val="32"/>
          <w:szCs w:val="32"/>
          <w:cs/>
        </w:rPr>
        <w:t xml:space="preserve"> ความเชี่ยวชาญ</w:t>
      </w:r>
    </w:p>
    <w:p w14:paraId="7678BE02" w14:textId="77777777" w:rsidR="00445DC7" w:rsidRPr="00445DC7" w:rsidRDefault="00445DC7" w:rsidP="00445DC7">
      <w:pPr>
        <w:spacing w:after="0" w:line="240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sz w:val="32"/>
          <w:szCs w:val="32"/>
        </w:rPr>
        <w:t>1</w:t>
      </w:r>
      <w:r w:rsidRPr="00445DC7">
        <w:rPr>
          <w:rFonts w:ascii="TH SarabunPSK" w:eastAsia="TH Sarabun PSK" w:hAnsi="TH SarabunPSK" w:cs="TH SarabunPSK" w:hint="cs"/>
          <w:sz w:val="32"/>
          <w:szCs w:val="32"/>
          <w:cs/>
        </w:rPr>
        <w:t xml:space="preserve">) </w:t>
      </w:r>
      <w:r w:rsidRPr="00445DC7">
        <w:rPr>
          <w:rFonts w:ascii="TH SarabunPSK" w:eastAsia="TH Sarabun PSK" w:hAnsi="TH SarabunPSK" w:cs="TH SarabunPSK" w:hint="cs"/>
          <w:sz w:val="32"/>
          <w:szCs w:val="32"/>
        </w:rPr>
        <w:t>Physical chemistry</w:t>
      </w:r>
    </w:p>
    <w:p w14:paraId="111E4E83" w14:textId="77777777" w:rsidR="00445DC7" w:rsidRPr="00445DC7" w:rsidRDefault="00445DC7" w:rsidP="00445DC7">
      <w:pPr>
        <w:spacing w:after="0" w:line="240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sz w:val="32"/>
          <w:szCs w:val="32"/>
        </w:rPr>
        <w:t>2</w:t>
      </w:r>
      <w:r w:rsidRPr="00445DC7">
        <w:rPr>
          <w:rFonts w:ascii="TH SarabunPSK" w:eastAsia="TH Sarabun PSK" w:hAnsi="TH SarabunPSK" w:cs="TH SarabunPSK" w:hint="cs"/>
          <w:sz w:val="32"/>
          <w:szCs w:val="32"/>
          <w:cs/>
        </w:rPr>
        <w:t>)</w:t>
      </w:r>
      <w:r w:rsidRPr="00445DC7">
        <w:rPr>
          <w:rFonts w:ascii="TH SarabunPSK" w:eastAsia="TH Sarabun PSK" w:hAnsi="TH SarabunPSK" w:cs="TH SarabunPSK" w:hint="cs"/>
          <w:sz w:val="32"/>
          <w:szCs w:val="32"/>
        </w:rPr>
        <w:t xml:space="preserve"> Computational and theoretical chemistry</w:t>
      </w:r>
    </w:p>
    <w:p w14:paraId="52B6ADC3" w14:textId="77777777" w:rsidR="00445DC7" w:rsidRPr="00445DC7" w:rsidRDefault="00445DC7" w:rsidP="00445DC7">
      <w:pPr>
        <w:spacing w:after="0" w:line="240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sz w:val="32"/>
          <w:szCs w:val="32"/>
        </w:rPr>
        <w:t>3</w:t>
      </w:r>
      <w:r w:rsidRPr="00445DC7">
        <w:rPr>
          <w:rFonts w:ascii="TH SarabunPSK" w:eastAsia="TH Sarabun PSK" w:hAnsi="TH SarabunPSK" w:cs="TH SarabunPSK" w:hint="cs"/>
          <w:sz w:val="32"/>
          <w:szCs w:val="32"/>
          <w:cs/>
        </w:rPr>
        <w:t xml:space="preserve">) </w:t>
      </w:r>
      <w:r w:rsidRPr="00445DC7">
        <w:rPr>
          <w:rFonts w:ascii="TH SarabunPSK" w:eastAsia="TH Sarabun PSK" w:hAnsi="TH SarabunPSK" w:cs="TH SarabunPSK" w:hint="cs"/>
          <w:sz w:val="32"/>
          <w:szCs w:val="32"/>
        </w:rPr>
        <w:t xml:space="preserve">Interaction potentials </w:t>
      </w:r>
    </w:p>
    <w:p w14:paraId="4534F831" w14:textId="77777777" w:rsidR="00445DC7" w:rsidRPr="00445DC7" w:rsidRDefault="00445DC7" w:rsidP="00445DC7">
      <w:pPr>
        <w:spacing w:after="0" w:line="240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sz w:val="32"/>
          <w:szCs w:val="32"/>
        </w:rPr>
        <w:t>4</w:t>
      </w:r>
      <w:r w:rsidRPr="00445DC7">
        <w:rPr>
          <w:rFonts w:ascii="TH SarabunPSK" w:eastAsia="TH Sarabun PSK" w:hAnsi="TH SarabunPSK" w:cs="TH SarabunPSK" w:hint="cs"/>
          <w:sz w:val="32"/>
          <w:szCs w:val="32"/>
          <w:cs/>
        </w:rPr>
        <w:t xml:space="preserve">) </w:t>
      </w:r>
      <w:r w:rsidRPr="00445DC7">
        <w:rPr>
          <w:rFonts w:ascii="TH SarabunPSK" w:eastAsia="TH Sarabun PSK" w:hAnsi="TH SarabunPSK" w:cs="TH SarabunPSK" w:hint="cs"/>
          <w:sz w:val="32"/>
          <w:szCs w:val="32"/>
        </w:rPr>
        <w:t>Molecular and atomistic simulations</w:t>
      </w:r>
    </w:p>
    <w:p w14:paraId="1C224E4A" w14:textId="77777777" w:rsidR="00445DC7" w:rsidRPr="00445DC7" w:rsidRDefault="00445DC7" w:rsidP="00445DC7">
      <w:pPr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6B22223B" w14:textId="77777777" w:rsidR="00445DC7" w:rsidRPr="00445DC7" w:rsidRDefault="00445DC7" w:rsidP="00445DC7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b/>
          <w:sz w:val="32"/>
          <w:szCs w:val="32"/>
        </w:rPr>
        <w:t>4</w:t>
      </w:r>
      <w:r w:rsidRPr="00445DC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985"/>
        <w:gridCol w:w="1559"/>
        <w:gridCol w:w="2693"/>
        <w:gridCol w:w="1275"/>
      </w:tblGrid>
      <w:tr w:rsidR="00445DC7" w:rsidRPr="00445DC7" w14:paraId="07E68C77" w14:textId="77777777" w:rsidTr="00445DC7">
        <w:trPr>
          <w:tblHeader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8817DD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bCs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083873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bCs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A7256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bCs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B12FEC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bCs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88530B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bCs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bCs/>
                <w:sz w:val="24"/>
                <w:szCs w:val="24"/>
                <w:cs/>
              </w:rPr>
              <w:t>ปี พ.ศ.</w:t>
            </w:r>
          </w:p>
        </w:tc>
      </w:tr>
      <w:tr w:rsidR="00445DC7" w:rsidRPr="00445DC7" w14:paraId="518CFCC6" w14:textId="77777777" w:rsidTr="00445DC7">
        <w:trPr>
          <w:trHeight w:val="67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5EF0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br/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EF62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6668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7B86" w14:textId="77777777" w:rsidR="00445DC7" w:rsidRPr="00445DC7" w:rsidRDefault="00445DC7" w:rsidP="00445DC7">
            <w:pPr>
              <w:spacing w:after="0" w:line="240" w:lineRule="auto"/>
              <w:ind w:right="-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SCC67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-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131 Physical Chemistry 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920E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 xml:space="preserve">2567 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- ปัจจุบัน</w:t>
            </w:r>
          </w:p>
        </w:tc>
      </w:tr>
      <w:tr w:rsidR="00445DC7" w:rsidRPr="00445DC7" w14:paraId="599C9EDC" w14:textId="77777777" w:rsidTr="00445DC7">
        <w:trPr>
          <w:trHeight w:val="67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2208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br/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482C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B3D3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7899" w14:textId="77777777" w:rsidR="00445DC7" w:rsidRPr="00445DC7" w:rsidRDefault="00445DC7" w:rsidP="00445DC7">
            <w:pPr>
              <w:spacing w:after="0" w:line="240" w:lineRule="auto"/>
              <w:ind w:right="-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SCC67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-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130 Physical Chemistry Laboratory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6257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 xml:space="preserve">2567 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- ปัจจุบัน</w:t>
            </w:r>
          </w:p>
        </w:tc>
      </w:tr>
      <w:tr w:rsidR="00445DC7" w:rsidRPr="00445DC7" w14:paraId="39E0A99E" w14:textId="77777777" w:rsidTr="00445DC7">
        <w:trPr>
          <w:trHeight w:val="67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567B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2B0D907D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E327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1D8A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3730" w14:textId="77777777" w:rsidR="00445DC7" w:rsidRPr="00445DC7" w:rsidRDefault="00445DC7" w:rsidP="00445DC7">
            <w:pPr>
              <w:spacing w:after="0" w:line="240" w:lineRule="auto"/>
              <w:ind w:right="-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CHM67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-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103 Basic Chemistry Laboratory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F02C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 xml:space="preserve">2567 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- ปัจจุบัน</w:t>
            </w:r>
          </w:p>
        </w:tc>
      </w:tr>
      <w:tr w:rsidR="00445DC7" w:rsidRPr="00445DC7" w14:paraId="1097A61F" w14:textId="77777777" w:rsidTr="00445DC7">
        <w:trPr>
          <w:trHeight w:val="67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DFDF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lastRenderedPageBreak/>
              <w:t>มหาวิทยาลัย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br/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672C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D1E3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AF34" w14:textId="77777777" w:rsidR="00445DC7" w:rsidRPr="00445DC7" w:rsidRDefault="00445DC7" w:rsidP="00445DC7">
            <w:pPr>
              <w:spacing w:after="0" w:line="240" w:lineRule="auto"/>
              <w:ind w:right="-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COS62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-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471 Seminar 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5181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 xml:space="preserve">2567 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- ปัจจุบัน</w:t>
            </w:r>
          </w:p>
        </w:tc>
      </w:tr>
      <w:tr w:rsidR="00445DC7" w:rsidRPr="00445DC7" w14:paraId="6EF2435A" w14:textId="77777777" w:rsidTr="00445DC7">
        <w:trPr>
          <w:trHeight w:val="67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A817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สถาบันโคเซ็นแห่งสถาบันเทคโนโลยีพระจอมเกล้าเจ้าคุณทหารลาดกระบัง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3001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วิศวกรรมนวัตกรรมขั้นสูง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724D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หลักสูตรปริญญาวิศวกรรมศาสตร์/สาขาวิชาเคมี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C8F0" w14:textId="77777777" w:rsidR="00445DC7" w:rsidRPr="00445DC7" w:rsidRDefault="00445DC7" w:rsidP="00445DC7">
            <w:pPr>
              <w:spacing w:after="0" w:line="240" w:lineRule="auto"/>
              <w:ind w:right="-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1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21016015, Advanced Science 1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 xml:space="preserve">: 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Advanced Material</w:t>
            </w:r>
          </w:p>
          <w:p w14:paraId="67ED9EA3" w14:textId="77777777" w:rsidR="00445DC7" w:rsidRPr="00445DC7" w:rsidRDefault="00445DC7" w:rsidP="00445DC7">
            <w:pPr>
              <w:spacing w:after="0" w:line="240" w:lineRule="auto"/>
              <w:ind w:right="-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2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21016018, Advanced Science 3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 xml:space="preserve">: 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Modern Science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D25F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2567</w:t>
            </w:r>
          </w:p>
        </w:tc>
      </w:tr>
      <w:tr w:rsidR="00445DC7" w:rsidRPr="00445DC7" w14:paraId="5B04E674" w14:textId="77777777" w:rsidTr="00445DC7">
        <w:trPr>
          <w:trHeight w:val="67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C06A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สถาบันโคเซ็นแห่งสถาบันเทคโนโลยีพระจอมเกล้าเจ้าคุณทหารลาดกระบัง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91ED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วิศวกรรมแมคคาทรอนิกส์/</w:t>
            </w:r>
          </w:p>
          <w:p w14:paraId="02030EC3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วิศวกรรมคอมพิวเตอร์/</w:t>
            </w:r>
          </w:p>
          <w:p w14:paraId="4A5A0443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วิศวกรรมไฟฟ้าและอิเล็กทรอนิกส์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6BBC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หลักสูตรอนุปริญญาวิศวกรรมศาสตร์/สาขาวิชาเคมี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C03A2" w14:textId="77777777" w:rsidR="00445DC7" w:rsidRPr="00445DC7" w:rsidRDefault="00445DC7" w:rsidP="00445DC7">
            <w:pPr>
              <w:spacing w:after="0" w:line="240" w:lineRule="auto"/>
              <w:ind w:right="-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1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 xml:space="preserve">Chemistry 1 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(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general chemistry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)</w:t>
            </w:r>
          </w:p>
          <w:p w14:paraId="29B42CE7" w14:textId="77777777" w:rsidR="00445DC7" w:rsidRPr="00445DC7" w:rsidRDefault="00445DC7" w:rsidP="00445DC7">
            <w:pPr>
              <w:spacing w:after="0" w:line="240" w:lineRule="auto"/>
              <w:ind w:right="-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2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 xml:space="preserve">Chemistry 2 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(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quantitative chemistry, thermodynamics and kinetics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)</w:t>
            </w:r>
          </w:p>
          <w:p w14:paraId="002B659A" w14:textId="77777777" w:rsidR="00445DC7" w:rsidRPr="00445DC7" w:rsidRDefault="00445DC7" w:rsidP="00445DC7">
            <w:pPr>
              <w:spacing w:after="0" w:line="240" w:lineRule="auto"/>
              <w:ind w:right="-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3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 xml:space="preserve">Chemistry 4 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(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electrochemistry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)</w:t>
            </w:r>
          </w:p>
          <w:p w14:paraId="1BE56398" w14:textId="77777777" w:rsidR="00445DC7" w:rsidRPr="00445DC7" w:rsidRDefault="00445DC7" w:rsidP="00445DC7">
            <w:pPr>
              <w:spacing w:after="0" w:line="240" w:lineRule="auto"/>
              <w:ind w:right="-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4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 xml:space="preserve">Chemistry 6 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(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organic chemistry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A7CDC" w14:textId="77777777" w:rsidR="00445DC7" w:rsidRPr="00445DC7" w:rsidRDefault="00445DC7" w:rsidP="00445DC7">
            <w:pPr>
              <w:spacing w:after="0" w:line="240" w:lineRule="auto"/>
              <w:ind w:right="-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2566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-</w:t>
            </w:r>
            <w:r w:rsidRPr="00445DC7">
              <w:rPr>
                <w:rFonts w:ascii="TH SarabunPSK" w:eastAsia="TH Sarabun PSK" w:hAnsi="TH SarabunPSK" w:cs="TH SarabunPSK" w:hint="cs"/>
                <w:sz w:val="24"/>
                <w:szCs w:val="24"/>
              </w:rPr>
              <w:t>2567</w:t>
            </w:r>
          </w:p>
        </w:tc>
      </w:tr>
    </w:tbl>
    <w:p w14:paraId="6609C482" w14:textId="77777777" w:rsidR="00445DC7" w:rsidRPr="00445DC7" w:rsidRDefault="00445DC7" w:rsidP="00445DC7">
      <w:pPr>
        <w:spacing w:after="0" w:line="240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1FC49D4C" w14:textId="77777777" w:rsidR="00445DC7" w:rsidRPr="00445DC7" w:rsidRDefault="00445DC7" w:rsidP="00445DC7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b/>
          <w:sz w:val="32"/>
          <w:szCs w:val="32"/>
        </w:rPr>
        <w:t>5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 xml:space="preserve">. </w:t>
      </w:r>
      <w:r w:rsidRPr="00445DC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54D33FEE" w14:textId="77777777" w:rsidR="00445DC7" w:rsidRPr="00445DC7" w:rsidRDefault="00445DC7" w:rsidP="00445DC7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b/>
          <w:sz w:val="32"/>
          <w:szCs w:val="32"/>
        </w:rPr>
        <w:tab/>
        <w:t>5</w:t>
      </w:r>
      <w:r w:rsidRPr="00445DC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.</w:t>
      </w:r>
      <w:r w:rsidRPr="00445DC7">
        <w:rPr>
          <w:rFonts w:ascii="TH SarabunPSK" w:eastAsia="TH Sarabun PSK" w:hAnsi="TH SarabunPSK" w:cs="TH SarabunPSK" w:hint="cs"/>
          <w:b/>
          <w:sz w:val="32"/>
          <w:szCs w:val="32"/>
        </w:rPr>
        <w:t xml:space="preserve">1 </w:t>
      </w:r>
      <w:r w:rsidRPr="00445DC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474866B3" w14:textId="77777777" w:rsidR="00445DC7" w:rsidRPr="00445DC7" w:rsidRDefault="00445DC7" w:rsidP="00445D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Fundamental Understanding of Ga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-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based Compounds by Molecular Simulation</w:t>
      </w:r>
    </w:p>
    <w:p w14:paraId="3F98C7AE" w14:textId="77777777" w:rsidR="00445DC7" w:rsidRDefault="00445DC7" w:rsidP="00445DC7">
      <w:pPr>
        <w:tabs>
          <w:tab w:val="left" w:pos="284"/>
          <w:tab w:val="left" w:pos="426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3313234" w14:textId="77777777" w:rsidR="00445DC7" w:rsidRPr="00445DC7" w:rsidRDefault="00445DC7" w:rsidP="00445DC7">
      <w:pPr>
        <w:tabs>
          <w:tab w:val="left" w:pos="284"/>
          <w:tab w:val="left" w:pos="426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b/>
          <w:sz w:val="32"/>
          <w:szCs w:val="32"/>
        </w:rPr>
        <w:tab/>
        <w:t>5</w:t>
      </w:r>
      <w:r w:rsidRPr="00445DC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.</w:t>
      </w:r>
      <w:r w:rsidRPr="00445DC7">
        <w:rPr>
          <w:rFonts w:ascii="TH SarabunPSK" w:eastAsia="TH Sarabun PSK" w:hAnsi="TH SarabunPSK" w:cs="TH SarabunPSK" w:hint="cs"/>
          <w:b/>
          <w:sz w:val="32"/>
          <w:szCs w:val="32"/>
        </w:rPr>
        <w:t xml:space="preserve">2 </w:t>
      </w:r>
      <w:r w:rsidRPr="00445DC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715FE67B" w14:textId="77777777" w:rsidR="00445DC7" w:rsidRPr="00445DC7" w:rsidRDefault="00445DC7" w:rsidP="00445D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990"/>
        </w:tabs>
        <w:spacing w:after="0" w:line="240" w:lineRule="auto"/>
        <w:jc w:val="both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>Wonglakhon, T</w:t>
      </w:r>
      <w:r w:rsidRPr="00445DC7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; Zahn, D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. 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On the Role of Amides and Imides for Understanding GaN Syntheses from Ammonia Solution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: 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Molecular Mechanics Models of Ammonia, Amide and Imide Interactions with Gallium Nitride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. </w:t>
      </w:r>
      <w:r w:rsidRPr="00445DC7">
        <w:rPr>
          <w:rFonts w:ascii="TH SarabunPSK" w:eastAsia="TH Sarabun PSK" w:hAnsi="TH SarabunPSK" w:cs="TH SarabunPSK" w:hint="cs"/>
          <w:i/>
          <w:color w:val="000000"/>
          <w:sz w:val="32"/>
          <w:szCs w:val="32"/>
        </w:rPr>
        <w:t>ChemPhysChem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 2022, e202200117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</w:p>
    <w:p w14:paraId="0719E49D" w14:textId="77777777" w:rsidR="00445DC7" w:rsidRPr="00445DC7" w:rsidRDefault="00445DC7" w:rsidP="00445D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990"/>
        </w:tabs>
        <w:spacing w:after="0" w:line="240" w:lineRule="auto"/>
        <w:jc w:val="both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>Wonglakhon, T</w:t>
      </w:r>
      <w:r w:rsidRPr="00445DC7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; Zahn, D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. 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Molecular Dynamics Simulation Study of NH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vertAlign w:val="subscript"/>
        </w:rPr>
        <w:t>4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vertAlign w:val="superscript"/>
          <w:cs/>
        </w:rPr>
        <w:t>+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 and NH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vertAlign w:val="subscript"/>
        </w:rPr>
        <w:t>2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vertAlign w:val="superscript"/>
          <w:cs/>
        </w:rPr>
        <w:t>−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 in Liquid Ammonia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: 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Interaction Potentials, Structural and Dynamical Properties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. </w:t>
      </w:r>
      <w:r w:rsidRPr="00445DC7">
        <w:rPr>
          <w:rFonts w:ascii="TH SarabunPSK" w:eastAsia="TH Sarabun PSK" w:hAnsi="TH SarabunPSK" w:cs="TH SarabunPSK" w:hint="cs"/>
          <w:i/>
          <w:color w:val="000000"/>
          <w:sz w:val="32"/>
          <w:szCs w:val="32"/>
        </w:rPr>
        <w:t>J</w:t>
      </w:r>
      <w:r w:rsidRPr="00445DC7">
        <w:rPr>
          <w:rFonts w:ascii="TH SarabunPSK" w:eastAsia="TH Sarabun PSK" w:hAnsi="TH SarabunPSK" w:cs="TH SarabunPSK" w:hint="cs"/>
          <w:i/>
          <w:iCs/>
          <w:color w:val="000000"/>
          <w:sz w:val="32"/>
          <w:szCs w:val="32"/>
          <w:cs/>
        </w:rPr>
        <w:t xml:space="preserve">. </w:t>
      </w:r>
      <w:r w:rsidRPr="00445DC7">
        <w:rPr>
          <w:rFonts w:ascii="TH SarabunPSK" w:eastAsia="TH Sarabun PSK" w:hAnsi="TH SarabunPSK" w:cs="TH SarabunPSK" w:hint="cs"/>
          <w:i/>
          <w:color w:val="000000"/>
          <w:sz w:val="32"/>
          <w:szCs w:val="32"/>
        </w:rPr>
        <w:t>Mol</w:t>
      </w:r>
      <w:r w:rsidRPr="00445DC7">
        <w:rPr>
          <w:rFonts w:ascii="TH SarabunPSK" w:eastAsia="TH Sarabun PSK" w:hAnsi="TH SarabunPSK" w:cs="TH SarabunPSK" w:hint="cs"/>
          <w:i/>
          <w:iCs/>
          <w:color w:val="000000"/>
          <w:sz w:val="32"/>
          <w:szCs w:val="32"/>
          <w:cs/>
        </w:rPr>
        <w:t xml:space="preserve">. </w:t>
      </w:r>
      <w:r w:rsidRPr="00445DC7">
        <w:rPr>
          <w:rFonts w:ascii="TH SarabunPSK" w:eastAsia="TH Sarabun PSK" w:hAnsi="TH SarabunPSK" w:cs="TH SarabunPSK" w:hint="cs"/>
          <w:i/>
          <w:color w:val="000000"/>
          <w:sz w:val="32"/>
          <w:szCs w:val="32"/>
        </w:rPr>
        <w:t>Model</w:t>
      </w:r>
      <w:r w:rsidRPr="00445DC7">
        <w:rPr>
          <w:rFonts w:ascii="TH SarabunPSK" w:eastAsia="TH Sarabun PSK" w:hAnsi="TH SarabunPSK" w:cs="TH SarabunPSK" w:hint="cs"/>
          <w:i/>
          <w:iCs/>
          <w:color w:val="000000"/>
          <w:sz w:val="32"/>
          <w:szCs w:val="32"/>
          <w:cs/>
        </w:rPr>
        <w:t>.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 2022, </w:t>
      </w:r>
      <w:r w:rsidRPr="00445DC7">
        <w:rPr>
          <w:rFonts w:ascii="TH SarabunPSK" w:eastAsia="TH Sarabun PSK" w:hAnsi="TH SarabunPSK" w:cs="TH SarabunPSK" w:hint="cs"/>
          <w:i/>
          <w:color w:val="000000"/>
          <w:sz w:val="32"/>
          <w:szCs w:val="32"/>
        </w:rPr>
        <w:t>28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(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5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)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, 1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–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8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</w:p>
    <w:p w14:paraId="07640C1E" w14:textId="77777777" w:rsidR="00445DC7" w:rsidRPr="00445DC7" w:rsidRDefault="00445DC7" w:rsidP="00445D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990"/>
        </w:tabs>
        <w:spacing w:after="0" w:line="240" w:lineRule="auto"/>
        <w:jc w:val="both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>Wonglakhon, T</w:t>
      </w:r>
      <w:r w:rsidRPr="00445DC7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; Maisel, S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; Görling, A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; Zahn, D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. 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An Embedded Atom Model for Ga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-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Pd Systems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: 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From Intermetallic Crystals to Liquid Alloys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. </w:t>
      </w:r>
      <w:r w:rsidRPr="00445DC7">
        <w:rPr>
          <w:rFonts w:ascii="TH SarabunPSK" w:eastAsia="TH Sarabun PSK" w:hAnsi="TH SarabunPSK" w:cs="TH SarabunPSK" w:hint="cs"/>
          <w:i/>
          <w:color w:val="000000"/>
          <w:sz w:val="32"/>
          <w:szCs w:val="32"/>
        </w:rPr>
        <w:t>Journal of Chemical Physics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 2021, </w:t>
      </w:r>
      <w:r w:rsidRPr="00445DC7">
        <w:rPr>
          <w:rFonts w:ascii="TH SarabunPSK" w:eastAsia="TH Sarabun PSK" w:hAnsi="TH SarabunPSK" w:cs="TH SarabunPSK" w:hint="cs"/>
          <w:i/>
          <w:color w:val="000000"/>
          <w:sz w:val="32"/>
          <w:szCs w:val="32"/>
        </w:rPr>
        <w:t>154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(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1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)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, 014109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</w:p>
    <w:p w14:paraId="24318D67" w14:textId="77777777" w:rsidR="00445DC7" w:rsidRPr="00445DC7" w:rsidRDefault="00445DC7" w:rsidP="00445D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99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>Wonglakhon, T</w:t>
      </w:r>
      <w:r w:rsidRPr="00445DC7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; Zahn, D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. 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Molecular Simulations as Guides to Ammonothermal Syntheses of Nitrides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—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State of the Art and Perspectives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. 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In </w:t>
      </w:r>
      <w:r w:rsidRPr="00445DC7">
        <w:rPr>
          <w:rFonts w:ascii="TH SarabunPSK" w:eastAsia="TH Sarabun PSK" w:hAnsi="TH SarabunPSK" w:cs="TH SarabunPSK" w:hint="cs"/>
          <w:i/>
          <w:color w:val="000000"/>
          <w:sz w:val="32"/>
          <w:szCs w:val="32"/>
        </w:rPr>
        <w:t>Springer Series in Materials Science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; Springer Science and Business Media Deutschland GmbH, 2021; Vol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. 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304, pp 275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–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286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</w:p>
    <w:p w14:paraId="1C0A6C3B" w14:textId="77777777" w:rsidR="00445DC7" w:rsidRPr="00445DC7" w:rsidRDefault="00445DC7" w:rsidP="00445D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99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Becker, P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; </w:t>
      </w:r>
      <w:r w:rsidRPr="00445DC7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>Wonglakhon, T</w:t>
      </w:r>
      <w:r w:rsidRPr="00445DC7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; Zahn, D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; Gudat, D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; Niewa, R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. 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Approaching Dissolved Species in Ammonoacidic GaN Crystal Growth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: 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A Combined Solution NMR and Computational Study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. </w:t>
      </w:r>
      <w:r w:rsidRPr="00445DC7">
        <w:rPr>
          <w:rFonts w:ascii="TH SarabunPSK" w:eastAsia="TH Sarabun PSK" w:hAnsi="TH SarabunPSK" w:cs="TH SarabunPSK" w:hint="cs"/>
          <w:i/>
          <w:color w:val="000000"/>
          <w:sz w:val="32"/>
          <w:szCs w:val="32"/>
        </w:rPr>
        <w:t xml:space="preserve">Chemistry </w:t>
      </w:r>
      <w:r w:rsidRPr="00445DC7">
        <w:rPr>
          <w:rFonts w:ascii="TH SarabunPSK" w:eastAsia="TH Sarabun PSK" w:hAnsi="TH SarabunPSK" w:cs="TH SarabunPSK" w:hint="cs"/>
          <w:i/>
          <w:iCs/>
          <w:color w:val="000000"/>
          <w:sz w:val="32"/>
          <w:szCs w:val="32"/>
          <w:cs/>
        </w:rPr>
        <w:t xml:space="preserve">- </w:t>
      </w:r>
      <w:r w:rsidRPr="00445DC7">
        <w:rPr>
          <w:rFonts w:ascii="TH SarabunPSK" w:eastAsia="TH Sarabun PSK" w:hAnsi="TH SarabunPSK" w:cs="TH SarabunPSK" w:hint="cs"/>
          <w:i/>
          <w:color w:val="000000"/>
          <w:sz w:val="32"/>
          <w:szCs w:val="32"/>
        </w:rPr>
        <w:t>A European Journal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 2020, </w:t>
      </w:r>
      <w:r w:rsidRPr="00445DC7">
        <w:rPr>
          <w:rFonts w:ascii="TH SarabunPSK" w:eastAsia="TH Sarabun PSK" w:hAnsi="TH SarabunPSK" w:cs="TH SarabunPSK" w:hint="cs"/>
          <w:i/>
          <w:color w:val="000000"/>
          <w:sz w:val="32"/>
          <w:szCs w:val="32"/>
        </w:rPr>
        <w:t>26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(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31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)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, 7008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–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7017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</w:p>
    <w:p w14:paraId="56E6D5AB" w14:textId="77777777" w:rsidR="00445DC7" w:rsidRPr="00445DC7" w:rsidRDefault="00445DC7" w:rsidP="00445D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99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>Wonglakhon, T</w:t>
      </w:r>
      <w:r w:rsidRPr="00445DC7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; Zahn, D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. 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Interaction Potentials for Modelling GaN Precipitation and Solid State Polymorphism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. 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Journal of Physics Condensed Matter 2020, 32 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(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20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)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</w:rPr>
        <w:t>, 205401</w:t>
      </w:r>
      <w:r w:rsidRPr="00445DC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</w:p>
    <w:p w14:paraId="709FF0D6" w14:textId="77777777" w:rsidR="00445DC7" w:rsidRPr="00445DC7" w:rsidRDefault="00445DC7" w:rsidP="00445DC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990"/>
        </w:tabs>
        <w:spacing w:after="0" w:line="240" w:lineRule="auto"/>
        <w:ind w:left="1080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42E73B47" w14:textId="77777777" w:rsidR="00445DC7" w:rsidRDefault="00445DC7">
      <w:pPr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b/>
          <w:color w:val="000000"/>
          <w:sz w:val="32"/>
          <w:szCs w:val="32"/>
        </w:rPr>
        <w:br w:type="page"/>
      </w:r>
    </w:p>
    <w:p w14:paraId="3BD9DE3F" w14:textId="77777777" w:rsidR="00445DC7" w:rsidRPr="00445DC7" w:rsidRDefault="00445DC7" w:rsidP="00445DC7">
      <w:pPr>
        <w:spacing w:after="0" w:line="240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lastRenderedPageBreak/>
        <w:t>6</w:t>
      </w:r>
      <w:r w:rsidRPr="00445DC7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 xml:space="preserve">. ผลงานทางวิชาการย้อนหลัง </w:t>
      </w:r>
      <w:r w:rsidRPr="00445DC7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5 </w:t>
      </w:r>
      <w:r w:rsidRPr="00445DC7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 xml:space="preserve">ปี </w:t>
      </w:r>
    </w:p>
    <w:p w14:paraId="302FED5B" w14:textId="77777777" w:rsidR="00445DC7" w:rsidRPr="00445DC7" w:rsidRDefault="00445DC7" w:rsidP="00445DC7">
      <w:pPr>
        <w:spacing w:after="0" w:line="240" w:lineRule="auto"/>
        <w:ind w:firstLine="360"/>
        <w:jc w:val="both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445DC7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>6</w:t>
      </w:r>
      <w:r w:rsidRPr="00445DC7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445DC7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1 </w:t>
      </w:r>
      <w:r w:rsidRPr="00445DC7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0"/>
        <w:gridCol w:w="5960"/>
        <w:gridCol w:w="1078"/>
        <w:gridCol w:w="1336"/>
      </w:tblGrid>
      <w:tr w:rsidR="00445DC7" w:rsidRPr="00445DC7" w14:paraId="4CF8A669" w14:textId="77777777" w:rsidTr="002B7D35">
        <w:trPr>
          <w:tblHeader/>
        </w:trPr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8710" w14:textId="77777777" w:rsidR="00445DC7" w:rsidRPr="00445DC7" w:rsidRDefault="00445DC7" w:rsidP="002B7D35">
            <w:pPr>
              <w:spacing w:after="0" w:line="240" w:lineRule="auto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43D5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261C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b/>
                <w:bCs/>
                <w:sz w:val="28"/>
                <w:cs/>
              </w:rPr>
              <w:t>การเผยแพร่</w:t>
            </w:r>
          </w:p>
          <w:p w14:paraId="7B4CD0F1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445DC7" w:rsidRPr="00445DC7" w14:paraId="28D7C738" w14:textId="77777777" w:rsidTr="002B7D35">
        <w:trPr>
          <w:tblHeader/>
        </w:trPr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E388" w14:textId="77777777" w:rsidR="00445DC7" w:rsidRPr="00445DC7" w:rsidRDefault="00445DC7" w:rsidP="002B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 PSK" w:hAnsi="TH SarabunPSK" w:cs="TH SarabunPSK"/>
                <w:b/>
                <w:sz w:val="28"/>
              </w:rPr>
            </w:pPr>
          </w:p>
        </w:tc>
        <w:tc>
          <w:tcPr>
            <w:tcW w:w="3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CCFF" w14:textId="77777777" w:rsidR="00445DC7" w:rsidRPr="00445DC7" w:rsidRDefault="00445DC7" w:rsidP="002B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 PSK" w:hAnsi="TH SarabunPSK" w:cs="TH SarabunPSK"/>
                <w:b/>
                <w:sz w:val="2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1E65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AE4F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445DC7" w:rsidRPr="00445DC7" w14:paraId="2DA5C5A2" w14:textId="77777777" w:rsidTr="002B7D35"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83DC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</w:rPr>
              <w:t>1</w:t>
            </w:r>
          </w:p>
        </w:tc>
        <w:tc>
          <w:tcPr>
            <w:tcW w:w="3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8AED" w14:textId="77777777" w:rsidR="00445DC7" w:rsidRPr="00445DC7" w:rsidRDefault="00445DC7" w:rsidP="002B7D35">
            <w:pPr>
              <w:spacing w:after="0" w:line="240" w:lineRule="auto"/>
              <w:jc w:val="both"/>
              <w:rPr>
                <w:rFonts w:ascii="TH SarabunPSK" w:eastAsia="TH Sarabun PSK" w:hAnsi="TH SarabunPSK" w:cs="TH SarabunPSK"/>
                <w:color w:val="000000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b/>
                <w:color w:val="000000"/>
                <w:sz w:val="28"/>
              </w:rPr>
              <w:t>Wonglakhon, T</w:t>
            </w:r>
            <w:r w:rsidRPr="00445DC7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</w:rPr>
              <w:t>; Maisel, S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  <w:cs/>
              </w:rPr>
              <w:t>.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</w:rPr>
              <w:t>; Görling, A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  <w:cs/>
              </w:rPr>
              <w:t>.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</w:rPr>
              <w:t>; Zahn, D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</w:rPr>
              <w:t>Local Charge Distribution in Ga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  <w:vertAlign w:val="subscript"/>
              </w:rPr>
              <w:t>x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</w:rPr>
              <w:t>Pd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  <w:vertAlign w:val="subscript"/>
              </w:rPr>
              <w:t>y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</w:rPr>
              <w:t xml:space="preserve"> Intermetallics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  <w:cs/>
              </w:rPr>
              <w:t xml:space="preserve">: 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</w:rPr>
              <w:t>Characterizing Catalyst Surfaces from Large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  <w:cs/>
              </w:rPr>
              <w:t>-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</w:rPr>
              <w:t>Scale Molecular Mechanics Simulations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</w:rPr>
              <w:t xml:space="preserve">Crystals 2024, 14 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  <w:cs/>
              </w:rPr>
              <w:t>(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</w:rPr>
              <w:t>7</w:t>
            </w:r>
            <w:r w:rsidRPr="00445DC7">
              <w:rPr>
                <w:rFonts w:ascii="TH SarabunPSK" w:eastAsia="TH Sarabun PSK" w:hAnsi="TH SarabunPSK" w:cs="TH SarabunPSK" w:hint="cs"/>
                <w:color w:val="000000"/>
                <w:sz w:val="28"/>
                <w:cs/>
              </w:rPr>
              <w:t>).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979D" w14:textId="77777777" w:rsidR="00445DC7" w:rsidRPr="00445DC7" w:rsidRDefault="00445DC7" w:rsidP="002B7D35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</w:rPr>
              <w:t>2567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4312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</w:rPr>
              <w:t>June</w:t>
            </w:r>
          </w:p>
        </w:tc>
      </w:tr>
      <w:tr w:rsidR="00445DC7" w:rsidRPr="00445DC7" w14:paraId="5942EFF2" w14:textId="77777777" w:rsidTr="002B7D35"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541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</w:rPr>
              <w:t>2</w:t>
            </w:r>
          </w:p>
        </w:tc>
        <w:tc>
          <w:tcPr>
            <w:tcW w:w="3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7A71" w14:textId="77777777" w:rsidR="00445DC7" w:rsidRPr="00445DC7" w:rsidRDefault="00445DC7" w:rsidP="002B7D35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</w:rPr>
              <w:t>Thepchuay, Y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.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; Jommala, N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.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 xml:space="preserve">; </w:t>
            </w:r>
            <w:r w:rsidRPr="00445DC7">
              <w:rPr>
                <w:rFonts w:ascii="TH SarabunPSK" w:eastAsia="TH Sarabun PSK" w:hAnsi="TH SarabunPSK" w:cs="TH SarabunPSK" w:hint="cs"/>
                <w:b/>
                <w:sz w:val="28"/>
              </w:rPr>
              <w:t>Wonglakhon, T</w:t>
            </w:r>
            <w:r w:rsidRPr="00445DC7">
              <w:rPr>
                <w:rFonts w:ascii="TH SarabunPSK" w:eastAsia="TH Sarabun PSK" w:hAnsi="TH SarabunPSK" w:cs="TH SarabunPSK" w:hint="cs"/>
                <w:b/>
                <w:bCs/>
                <w:sz w:val="28"/>
                <w:cs/>
              </w:rPr>
              <w:t>.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; Nuengmatcha, P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.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; Ninwong, B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.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; Saengsane, N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.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; Sricharoen, P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.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; Limchoowong, N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 xml:space="preserve">. </w:t>
            </w:r>
            <w:r w:rsidRPr="00445DC7">
              <w:rPr>
                <w:rFonts w:ascii="Calibri" w:eastAsia="Symbol" w:hAnsi="Calibri" w:cs="Calibri"/>
                <w:sz w:val="28"/>
              </w:rPr>
              <w:t>γ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-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Irradiated Chitosan Stabilized Silver Nanoparticles as Novel Colorimetric Sensors for Mercury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(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II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 xml:space="preserve">) 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and Iron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(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II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 xml:space="preserve">) 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Detections in Real Samples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 xml:space="preserve">. 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Arab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 xml:space="preserve">. 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J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 xml:space="preserve">. 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Sci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 xml:space="preserve">. 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Eng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 xml:space="preserve">. 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 xml:space="preserve">2023, 48 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(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6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)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, 7825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–</w:t>
            </w:r>
            <w:r w:rsidRPr="00445DC7">
              <w:rPr>
                <w:rFonts w:ascii="TH SarabunPSK" w:eastAsia="TH Sarabun PSK" w:hAnsi="TH SarabunPSK" w:cs="TH SarabunPSK" w:hint="cs"/>
                <w:sz w:val="28"/>
              </w:rPr>
              <w:t>7839</w:t>
            </w:r>
            <w:r w:rsidRPr="00445DC7">
              <w:rPr>
                <w:rFonts w:ascii="TH SarabunPSK" w:eastAsia="TH Sarabun 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13FF" w14:textId="77777777" w:rsidR="00445DC7" w:rsidRPr="00445DC7" w:rsidRDefault="00445DC7" w:rsidP="002B7D35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</w:rPr>
              <w:t>2566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FA67" w14:textId="77777777" w:rsidR="00445DC7" w:rsidRPr="00445DC7" w:rsidRDefault="00445DC7" w:rsidP="002B7D35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445DC7">
              <w:rPr>
                <w:rFonts w:ascii="TH SarabunPSK" w:eastAsia="TH Sarabun PSK" w:hAnsi="TH SarabunPSK" w:cs="TH SarabunPSK" w:hint="cs"/>
                <w:sz w:val="28"/>
              </w:rPr>
              <w:t>May</w:t>
            </w:r>
          </w:p>
        </w:tc>
      </w:tr>
    </w:tbl>
    <w:p w14:paraId="77FC0F65" w14:textId="77777777" w:rsidR="00445DC7" w:rsidRPr="00445DC7" w:rsidRDefault="00445DC7" w:rsidP="00445DC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BE798E5" w14:textId="77777777" w:rsidR="00445DC7" w:rsidRPr="00445DC7" w:rsidRDefault="00445DC7" w:rsidP="00445DC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5DC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br w:type="page"/>
      </w:r>
    </w:p>
    <w:p w14:paraId="1EE13EC4" w14:textId="77777777" w:rsidR="00F97D44" w:rsidRPr="00445DC7" w:rsidRDefault="00F97D44">
      <w:pPr>
        <w:rPr>
          <w:rFonts w:ascii="TH SarabunPSK" w:hAnsi="TH SarabunPSK" w:cs="TH SarabunPSK"/>
          <w:sz w:val="32"/>
          <w:szCs w:val="32"/>
        </w:rPr>
      </w:pPr>
    </w:p>
    <w:sectPr w:rsidR="00F97D44" w:rsidRPr="00445DC7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PSK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A45A4"/>
    <w:multiLevelType w:val="multilevel"/>
    <w:tmpl w:val="D88899F6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5326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14"/>
    <w:rsid w:val="003108BF"/>
    <w:rsid w:val="003A6B9C"/>
    <w:rsid w:val="00445DC7"/>
    <w:rsid w:val="00E21214"/>
    <w:rsid w:val="00F8788B"/>
    <w:rsid w:val="00F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52AB"/>
  <w15:chartTrackingRefBased/>
  <w15:docId w15:val="{2BFFDBA4-0DFC-40B4-B6CF-9F2E7781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DC7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2025-07-23T04:39:00Z</dcterms:created>
  <dcterms:modified xsi:type="dcterms:W3CDTF">2025-07-23T04:39:00Z</dcterms:modified>
</cp:coreProperties>
</file>