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33DD7" w:rsidRPr="00F33DD7" w:rsidRDefault="00F33DD7" w:rsidP="00983CA0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noProof/>
          <w:sz w:val="32"/>
          <w:szCs w:val="32"/>
          <w:lang w:val="en-GB" w:eastAsia="en-GB"/>
        </w:rPr>
        <w:drawing>
          <wp:inline distT="0" distB="0" distL="0" distR="0" wp14:anchorId="664B55D1" wp14:editId="73282ABC">
            <wp:extent cx="501650" cy="779145"/>
            <wp:effectExtent l="0" t="0" r="0" b="0"/>
            <wp:docPr id="69" name="image43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F33DD7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5E82ED30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รองศาสตราจารย์ ดร.ชุติมา จันทรัตน์</w:t>
      </w:r>
    </w:p>
    <w:p w14:paraId="0A37501D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918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54"/>
        <w:gridCol w:w="992"/>
        <w:gridCol w:w="2234"/>
      </w:tblGrid>
      <w:tr w:rsidR="00F33DD7" w:rsidRPr="00F33DD7" w14:paraId="67EFCC53" w14:textId="77777777" w:rsidTr="00484006">
        <w:tc>
          <w:tcPr>
            <w:tcW w:w="5954" w:type="dxa"/>
          </w:tcPr>
          <w:p w14:paraId="536E17AC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33DD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3375BA4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33DD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สำนักวิชาเภสัชศาสตร์</w:t>
            </w:r>
          </w:p>
          <w:p w14:paraId="27890E0A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33DD7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92" w:type="dxa"/>
          </w:tcPr>
          <w:p w14:paraId="5C130843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33DD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234" w:type="dxa"/>
          </w:tcPr>
          <w:p w14:paraId="7972E57E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33DD7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</w:rPr>
              <w:t>67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</w:rPr>
              <w:t>2830</w:t>
            </w:r>
          </w:p>
          <w:p w14:paraId="3C8538A4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33DD7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</w:rPr>
              <w:t>67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</w:rPr>
              <w:t>2814</w:t>
            </w:r>
          </w:p>
          <w:p w14:paraId="2B7907B3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33DD7">
              <w:rPr>
                <w:rFonts w:ascii="TH SarabunPSK" w:eastAsia="TH Sarabun PSK" w:hAnsi="TH SarabunPSK" w:cs="TH SarabunPSK"/>
                <w:sz w:val="32"/>
                <w:szCs w:val="32"/>
              </w:rPr>
              <w:t>chutima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</w:rPr>
              <w:t>ja@wu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BFF4FE0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การศึกษา (เรียงลำดับจากปีล่าสุด)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73"/>
        <w:gridCol w:w="1493"/>
        <w:gridCol w:w="3940"/>
        <w:gridCol w:w="1808"/>
      </w:tblGrid>
      <w:tr w:rsidR="00F33DD7" w:rsidRPr="00F33DD7" w14:paraId="187A4588" w14:textId="77777777" w:rsidTr="00F33DD7">
        <w:tc>
          <w:tcPr>
            <w:tcW w:w="1071" w:type="pct"/>
            <w:shd w:val="clear" w:color="auto" w:fill="D9D9D9"/>
          </w:tcPr>
          <w:p w14:paraId="3D8CD3D2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810" w:type="pct"/>
            <w:shd w:val="clear" w:color="auto" w:fill="D9D9D9"/>
          </w:tcPr>
          <w:p w14:paraId="24C454DE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138" w:type="pct"/>
            <w:shd w:val="clear" w:color="auto" w:fill="D9D9D9"/>
          </w:tcPr>
          <w:p w14:paraId="2DD77DB0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981" w:type="pct"/>
            <w:shd w:val="clear" w:color="auto" w:fill="D9D9D9"/>
          </w:tcPr>
          <w:p w14:paraId="04453AA5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33DD7" w:rsidRPr="00F33DD7" w14:paraId="5DE244DF" w14:textId="77777777" w:rsidTr="00F33DD7">
        <w:tc>
          <w:tcPr>
            <w:tcW w:w="1071" w:type="pct"/>
          </w:tcPr>
          <w:p w14:paraId="6D215017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810" w:type="pct"/>
          </w:tcPr>
          <w:p w14:paraId="4CD4A81E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2138" w:type="pct"/>
          </w:tcPr>
          <w:p w14:paraId="0D26D21A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981" w:type="pct"/>
          </w:tcPr>
          <w:p w14:paraId="4AEB0D49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2552</w:t>
            </w:r>
          </w:p>
        </w:tc>
      </w:tr>
      <w:tr w:rsidR="00F33DD7" w:rsidRPr="00F33DD7" w14:paraId="121A5169" w14:textId="77777777" w:rsidTr="00F33DD7">
        <w:tc>
          <w:tcPr>
            <w:tcW w:w="1071" w:type="pct"/>
          </w:tcPr>
          <w:p w14:paraId="67A7708F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ภ.บ.</w:t>
            </w:r>
          </w:p>
        </w:tc>
        <w:tc>
          <w:tcPr>
            <w:tcW w:w="810" w:type="pct"/>
          </w:tcPr>
          <w:p w14:paraId="3369FF36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2138" w:type="pct"/>
          </w:tcPr>
          <w:p w14:paraId="7C5E6371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981" w:type="pct"/>
          </w:tcPr>
          <w:p w14:paraId="2F8DE23B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2546</w:t>
            </w:r>
          </w:p>
        </w:tc>
      </w:tr>
    </w:tbl>
    <w:p w14:paraId="02EB378F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88"/>
        <w:gridCol w:w="4961"/>
        <w:gridCol w:w="1565"/>
      </w:tblGrid>
      <w:tr w:rsidR="00F33DD7" w:rsidRPr="00F33DD7" w14:paraId="0B357D1B" w14:textId="77777777" w:rsidTr="005542A7">
        <w:tc>
          <w:tcPr>
            <w:tcW w:w="1459" w:type="pct"/>
            <w:shd w:val="clear" w:color="auto" w:fill="D9D9D9"/>
          </w:tcPr>
          <w:p w14:paraId="3BED2E51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692" w:type="pct"/>
            <w:shd w:val="clear" w:color="auto" w:fill="D9D9D9"/>
          </w:tcPr>
          <w:p w14:paraId="6502AB3B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849" w:type="pct"/>
            <w:shd w:val="clear" w:color="auto" w:fill="D9D9D9"/>
          </w:tcPr>
          <w:p w14:paraId="5013E8AD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33DD7" w:rsidRPr="00F33DD7" w14:paraId="3B4C8A14" w14:textId="77777777" w:rsidTr="005542A7">
        <w:tc>
          <w:tcPr>
            <w:tcW w:w="1459" w:type="pct"/>
          </w:tcPr>
          <w:p w14:paraId="4C27FA29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รองศาสตราจารย์ </w:t>
            </w:r>
          </w:p>
        </w:tc>
        <w:tc>
          <w:tcPr>
            <w:tcW w:w="2692" w:type="pct"/>
          </w:tcPr>
          <w:p w14:paraId="49287214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849" w:type="pct"/>
          </w:tcPr>
          <w:p w14:paraId="7F75F621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2565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– ปัจจุบัน</w:t>
            </w:r>
          </w:p>
        </w:tc>
      </w:tr>
      <w:tr w:rsidR="00F33DD7" w:rsidRPr="00F33DD7" w14:paraId="713DF279" w14:textId="77777777" w:rsidTr="005542A7">
        <w:tc>
          <w:tcPr>
            <w:tcW w:w="1459" w:type="pct"/>
          </w:tcPr>
          <w:p w14:paraId="3CD3BBFB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รองคณบดี </w:t>
            </w:r>
          </w:p>
        </w:tc>
        <w:tc>
          <w:tcPr>
            <w:tcW w:w="2692" w:type="pct"/>
          </w:tcPr>
          <w:p w14:paraId="4E07EB9A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849" w:type="pct"/>
          </w:tcPr>
          <w:p w14:paraId="598486F2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2559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–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F33DD7" w:rsidRPr="00F33DD7" w14:paraId="2C01B411" w14:textId="77777777" w:rsidTr="005542A7">
        <w:tc>
          <w:tcPr>
            <w:tcW w:w="1459" w:type="pct"/>
          </w:tcPr>
          <w:p w14:paraId="02A156E2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692" w:type="pct"/>
          </w:tcPr>
          <w:p w14:paraId="4DA940B1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849" w:type="pct"/>
          </w:tcPr>
          <w:p w14:paraId="1B5976E2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2556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–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  <w:tr w:rsidR="00F33DD7" w:rsidRPr="00F33DD7" w14:paraId="2F23F49A" w14:textId="77777777" w:rsidTr="005542A7">
        <w:tc>
          <w:tcPr>
            <w:tcW w:w="1459" w:type="pct"/>
          </w:tcPr>
          <w:p w14:paraId="348D4C18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รักษาการแทนหัวหน้าสถานวิจัย </w:t>
            </w:r>
          </w:p>
        </w:tc>
        <w:tc>
          <w:tcPr>
            <w:tcW w:w="2692" w:type="pct"/>
          </w:tcPr>
          <w:p w14:paraId="4A48BF17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849" w:type="pct"/>
          </w:tcPr>
          <w:p w14:paraId="1C00C554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2561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–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2562</w:t>
            </w:r>
          </w:p>
        </w:tc>
      </w:tr>
      <w:tr w:rsidR="00F33DD7" w:rsidRPr="00F33DD7" w14:paraId="24658EC1" w14:textId="77777777" w:rsidTr="005542A7">
        <w:tc>
          <w:tcPr>
            <w:tcW w:w="1459" w:type="pct"/>
          </w:tcPr>
          <w:p w14:paraId="6398A512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692" w:type="pct"/>
          </w:tcPr>
          <w:p w14:paraId="474C5489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849" w:type="pct"/>
          </w:tcPr>
          <w:p w14:paraId="7C593BB5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2553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–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2556</w:t>
            </w:r>
          </w:p>
        </w:tc>
      </w:tr>
      <w:tr w:rsidR="00F33DD7" w:rsidRPr="00F33DD7" w14:paraId="750C9F8F" w14:textId="77777777" w:rsidTr="005542A7">
        <w:tc>
          <w:tcPr>
            <w:tcW w:w="1459" w:type="pct"/>
          </w:tcPr>
          <w:p w14:paraId="5522931B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นักวิจัยอาวุโส </w:t>
            </w:r>
          </w:p>
        </w:tc>
        <w:tc>
          <w:tcPr>
            <w:tcW w:w="2692" w:type="pct"/>
          </w:tcPr>
          <w:p w14:paraId="27120D39" w14:textId="77777777" w:rsidR="00F33DD7" w:rsidRPr="00F33DD7" w:rsidRDefault="00F33DD7" w:rsidP="00554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บริษัท อินเตอร์เนชั่นแนล ไบโอ เซอร์วิส (บริษัทในเครือมหาวิทยาลัยมหิดล)</w:t>
            </w:r>
          </w:p>
        </w:tc>
        <w:tc>
          <w:tcPr>
            <w:tcW w:w="849" w:type="pct"/>
          </w:tcPr>
          <w:p w14:paraId="0C6B08AA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2552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–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2553</w:t>
            </w:r>
          </w:p>
        </w:tc>
      </w:tr>
    </w:tbl>
    <w:p w14:paraId="6A05A809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658A1C32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F33DD7">
        <w:rPr>
          <w:rFonts w:ascii="TH SarabunPSK" w:eastAsia="TH Sarabun PSK" w:hAnsi="TH SarabunPSK" w:cs="TH SarabunPSK"/>
          <w:sz w:val="32"/>
          <w:szCs w:val="32"/>
        </w:rPr>
        <w:t>1</w:t>
      </w:r>
      <w:r w:rsidRPr="00F33DD7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F33DD7">
        <w:rPr>
          <w:rFonts w:ascii="TH SarabunPSK" w:eastAsia="TH Sarabun PSK" w:hAnsi="TH SarabunPSK" w:cs="TH SarabunPSK"/>
          <w:sz w:val="32"/>
          <w:szCs w:val="32"/>
        </w:rPr>
        <w:t>Pharmaceutical Chemistry</w:t>
      </w:r>
    </w:p>
    <w:p w14:paraId="1173D84D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F33DD7">
        <w:rPr>
          <w:rFonts w:ascii="TH SarabunPSK" w:eastAsia="TH Sarabun PSK" w:hAnsi="TH SarabunPSK" w:cs="TH SarabunPSK"/>
          <w:sz w:val="32"/>
          <w:szCs w:val="32"/>
        </w:rPr>
        <w:t>2</w:t>
      </w:r>
      <w:r w:rsidRPr="00F33DD7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F33DD7">
        <w:rPr>
          <w:rFonts w:ascii="TH SarabunPSK" w:eastAsia="TH Sarabun PSK" w:hAnsi="TH SarabunPSK" w:cs="TH SarabunPSK"/>
          <w:sz w:val="32"/>
          <w:szCs w:val="32"/>
        </w:rPr>
        <w:t>Drug Delivery System</w:t>
      </w:r>
    </w:p>
    <w:p w14:paraId="79F9C5B7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F33DD7">
        <w:rPr>
          <w:rFonts w:ascii="TH SarabunPSK" w:eastAsia="TH Sarabun PSK" w:hAnsi="TH SarabunPSK" w:cs="TH SarabunPSK"/>
          <w:sz w:val="32"/>
          <w:szCs w:val="32"/>
        </w:rPr>
        <w:t>3</w:t>
      </w:r>
      <w:r w:rsidRPr="00F33DD7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F33DD7">
        <w:rPr>
          <w:rFonts w:ascii="TH SarabunPSK" w:eastAsia="TH Sarabun PSK" w:hAnsi="TH SarabunPSK" w:cs="TH SarabunPSK"/>
          <w:sz w:val="32"/>
          <w:szCs w:val="32"/>
        </w:rPr>
        <w:t>Molecularly Imprinted Polymers and Biomaterials for Pharmaceuticals</w:t>
      </w:r>
    </w:p>
    <w:p w14:paraId="5A39BBE3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6071D0C" w14:textId="77777777" w:rsidR="00F33DD7" w:rsidRPr="00F33DD7" w:rsidRDefault="00F33DD7" w:rsidP="00983C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49"/>
        <w:gridCol w:w="1710"/>
        <w:gridCol w:w="1964"/>
        <w:gridCol w:w="2410"/>
        <w:gridCol w:w="1281"/>
      </w:tblGrid>
      <w:tr w:rsidR="00F33DD7" w:rsidRPr="00F33DD7" w14:paraId="4F072AD5" w14:textId="77777777" w:rsidTr="00F33DD7">
        <w:trPr>
          <w:tblHeader/>
        </w:trPr>
        <w:tc>
          <w:tcPr>
            <w:tcW w:w="1003" w:type="pct"/>
            <w:shd w:val="clear" w:color="auto" w:fill="D9D9D9"/>
            <w:vAlign w:val="center"/>
          </w:tcPr>
          <w:p w14:paraId="183CA32A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928" w:type="pct"/>
            <w:shd w:val="clear" w:color="auto" w:fill="D9D9D9"/>
            <w:vAlign w:val="center"/>
          </w:tcPr>
          <w:p w14:paraId="63B3DD76" w14:textId="77777777" w:rsidR="00F33DD7" w:rsidRPr="00F33DD7" w:rsidRDefault="00F33DD7" w:rsidP="00983CA0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066" w:type="pct"/>
            <w:shd w:val="clear" w:color="auto" w:fill="D9D9D9"/>
            <w:vAlign w:val="center"/>
          </w:tcPr>
          <w:p w14:paraId="3AEF4F08" w14:textId="77777777" w:rsidR="00F33DD7" w:rsidRP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สาขาวิชา/หลักสูตร</w:t>
            </w:r>
          </w:p>
        </w:tc>
        <w:tc>
          <w:tcPr>
            <w:tcW w:w="1308" w:type="pct"/>
            <w:shd w:val="clear" w:color="auto" w:fill="D9D9D9"/>
            <w:vAlign w:val="center"/>
          </w:tcPr>
          <w:p w14:paraId="3F7D0D1A" w14:textId="77777777" w:rsidR="00F33DD7" w:rsidRPr="00F33DD7" w:rsidRDefault="00F33DD7" w:rsidP="00983CA0">
            <w:pPr>
              <w:spacing w:after="0" w:line="276" w:lineRule="auto"/>
              <w:ind w:left="-150" w:right="-108"/>
              <w:jc w:val="center"/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95" w:type="pct"/>
            <w:shd w:val="clear" w:color="auto" w:fill="D9D9D9"/>
            <w:vAlign w:val="center"/>
          </w:tcPr>
          <w:p w14:paraId="54691B9F" w14:textId="77777777" w:rsidR="00F33DD7" w:rsidRPr="00F33DD7" w:rsidRDefault="00F33DD7" w:rsidP="00983CA0">
            <w:pPr>
              <w:spacing w:after="0" w:line="276" w:lineRule="auto"/>
              <w:ind w:left="-54" w:right="-96"/>
              <w:jc w:val="center"/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F33DD7" w:rsidRPr="00F33DD7" w14:paraId="16B756CA" w14:textId="77777777" w:rsidTr="00F33DD7">
        <w:tc>
          <w:tcPr>
            <w:tcW w:w="1003" w:type="pct"/>
            <w:shd w:val="clear" w:color="auto" w:fill="auto"/>
            <w:vAlign w:val="center"/>
          </w:tcPr>
          <w:p w14:paraId="2263DC05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4894926" w14:textId="77777777" w:rsidR="00F33DD7" w:rsidRPr="00F33DD7" w:rsidRDefault="00F33DD7" w:rsidP="00983CA0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500EA58E" w14:textId="77777777" w:rsid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เภสัชกรรมอุตสาหการ/</w:t>
            </w:r>
          </w:p>
          <w:p w14:paraId="36471C62" w14:textId="77777777" w:rsidR="00F33DD7" w:rsidRP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48547530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08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220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เคมีของยา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209BF5D5" w14:textId="77777777" w:rsidR="00F33DD7" w:rsidRPr="00F33DD7" w:rsidRDefault="00F33DD7" w:rsidP="00983CA0">
            <w:pPr>
              <w:spacing w:after="0" w:line="276" w:lineRule="auto"/>
              <w:ind w:left="-54" w:right="-9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 xml:space="preserve"> -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ปัจจุบัน</w:t>
            </w:r>
          </w:p>
        </w:tc>
      </w:tr>
      <w:tr w:rsidR="00F33DD7" w:rsidRPr="00F33DD7" w14:paraId="27B33BCF" w14:textId="77777777" w:rsidTr="00F33DD7">
        <w:tc>
          <w:tcPr>
            <w:tcW w:w="1003" w:type="pct"/>
            <w:shd w:val="clear" w:color="auto" w:fill="auto"/>
            <w:vAlign w:val="center"/>
          </w:tcPr>
          <w:p w14:paraId="46B8116C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471A041" w14:textId="77777777" w:rsidR="00F33DD7" w:rsidRPr="00F33DD7" w:rsidRDefault="00F33DD7" w:rsidP="00983CA0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1D921A0C" w14:textId="77777777" w:rsid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เภสัชกรรมอุตสาหการ/</w:t>
            </w:r>
          </w:p>
          <w:p w14:paraId="5E36BBB5" w14:textId="77777777" w:rsidR="00F33DD7" w:rsidRP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04F7B915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08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320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เคมีของยา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EC216DA" w14:textId="77777777" w:rsidR="00F33DD7" w:rsidRPr="00F33DD7" w:rsidRDefault="00F33DD7" w:rsidP="00983CA0">
            <w:pPr>
              <w:spacing w:after="0" w:line="276" w:lineRule="auto"/>
              <w:ind w:left="-54" w:right="-9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 xml:space="preserve"> -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ปัจจุบัน</w:t>
            </w:r>
          </w:p>
        </w:tc>
      </w:tr>
      <w:tr w:rsidR="00F33DD7" w:rsidRPr="00F33DD7" w14:paraId="20827202" w14:textId="77777777" w:rsidTr="00F33DD7">
        <w:tc>
          <w:tcPr>
            <w:tcW w:w="1003" w:type="pct"/>
            <w:shd w:val="clear" w:color="auto" w:fill="auto"/>
            <w:vAlign w:val="center"/>
          </w:tcPr>
          <w:p w14:paraId="500E33A8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BDA4998" w14:textId="77777777" w:rsidR="00F33DD7" w:rsidRPr="00F33DD7" w:rsidRDefault="00F33DD7" w:rsidP="00983CA0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33D06C64" w14:textId="77777777" w:rsid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เภสัชกรรมอุตสาหการ/</w:t>
            </w:r>
          </w:p>
          <w:p w14:paraId="0605F9F9" w14:textId="77777777" w:rsidR="00F33DD7" w:rsidRP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lastRenderedPageBreak/>
              <w:t>เภสัชศาสตรบัณฑิต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52EE5B96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08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PHA62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323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เคมีของยา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7BD2058C" w14:textId="77777777" w:rsidR="00F33DD7" w:rsidRPr="00F33DD7" w:rsidRDefault="00F33DD7" w:rsidP="00983CA0">
            <w:pPr>
              <w:spacing w:after="0" w:line="276" w:lineRule="auto"/>
              <w:ind w:left="-54" w:right="-9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 xml:space="preserve"> -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ปัจจุบัน</w:t>
            </w:r>
          </w:p>
        </w:tc>
      </w:tr>
      <w:tr w:rsidR="00F33DD7" w:rsidRPr="00F33DD7" w14:paraId="2C3C2507" w14:textId="77777777" w:rsidTr="00F33DD7">
        <w:tc>
          <w:tcPr>
            <w:tcW w:w="1003" w:type="pct"/>
            <w:shd w:val="clear" w:color="auto" w:fill="auto"/>
            <w:vAlign w:val="center"/>
          </w:tcPr>
          <w:p w14:paraId="352299EA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9E797CF" w14:textId="77777777" w:rsidR="00F33DD7" w:rsidRPr="00F33DD7" w:rsidRDefault="00F33DD7" w:rsidP="00983CA0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02A2ECE1" w14:textId="77777777" w:rsid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เภสัชกรรมอุตสาหการ/</w:t>
            </w:r>
          </w:p>
          <w:p w14:paraId="0563094F" w14:textId="77777777" w:rsidR="00F33DD7" w:rsidRP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6FD90CFF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08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321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เภสัชวิเคราะห์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75B594BA" w14:textId="77777777" w:rsidR="00F33DD7" w:rsidRPr="00F33DD7" w:rsidRDefault="00F33DD7" w:rsidP="00983CA0">
            <w:pPr>
              <w:spacing w:after="0" w:line="276" w:lineRule="auto"/>
              <w:ind w:left="-54" w:right="-9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 xml:space="preserve"> -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ปัจจุบัน</w:t>
            </w:r>
          </w:p>
        </w:tc>
      </w:tr>
      <w:tr w:rsidR="00F33DD7" w:rsidRPr="00F33DD7" w14:paraId="7F8AC9D8" w14:textId="77777777" w:rsidTr="00F33DD7">
        <w:tc>
          <w:tcPr>
            <w:tcW w:w="1003" w:type="pct"/>
            <w:shd w:val="clear" w:color="auto" w:fill="auto"/>
            <w:vAlign w:val="center"/>
          </w:tcPr>
          <w:p w14:paraId="3AAE5EC2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2FC76BC" w14:textId="77777777" w:rsidR="00F33DD7" w:rsidRPr="00F33DD7" w:rsidRDefault="00F33DD7" w:rsidP="00983CA0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75768D1C" w14:textId="77777777" w:rsid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เภสัชกรรมอุตสาหการ/</w:t>
            </w:r>
          </w:p>
          <w:p w14:paraId="77F067E3" w14:textId="77777777" w:rsidR="00F33DD7" w:rsidRP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60FBB051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08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322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ปฏิบัติการเภสัชวิเคราะห์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092452D" w14:textId="77777777" w:rsidR="00F33DD7" w:rsidRPr="00F33DD7" w:rsidRDefault="00F33DD7" w:rsidP="00983CA0">
            <w:pPr>
              <w:spacing w:after="0" w:line="276" w:lineRule="auto"/>
              <w:ind w:left="-54" w:right="-9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 xml:space="preserve"> -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ปัจจุบัน</w:t>
            </w:r>
          </w:p>
        </w:tc>
      </w:tr>
      <w:tr w:rsidR="00F33DD7" w:rsidRPr="00F33DD7" w14:paraId="323B7FE6" w14:textId="77777777" w:rsidTr="00F33DD7">
        <w:tc>
          <w:tcPr>
            <w:tcW w:w="1003" w:type="pct"/>
            <w:shd w:val="clear" w:color="auto" w:fill="auto"/>
            <w:vAlign w:val="center"/>
          </w:tcPr>
          <w:p w14:paraId="0909AB1F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6320C82" w14:textId="77777777" w:rsidR="00F33DD7" w:rsidRPr="00F33DD7" w:rsidRDefault="00F33DD7" w:rsidP="00983CA0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11C5C70C" w14:textId="77777777" w:rsid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เภสัชกรรมอุตสาหการ/</w:t>
            </w:r>
          </w:p>
          <w:p w14:paraId="02BA0010" w14:textId="77777777" w:rsidR="00F33DD7" w:rsidRP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63D91312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08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324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การควบคุมคุณภาพทางเภสัชกรรม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7EB5E766" w14:textId="77777777" w:rsidR="00F33DD7" w:rsidRPr="00F33DD7" w:rsidRDefault="00F33DD7" w:rsidP="00983CA0">
            <w:pPr>
              <w:spacing w:after="0" w:line="276" w:lineRule="auto"/>
              <w:ind w:left="-54" w:right="-9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2564 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 xml:space="preserve">-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ปัจจุบัน</w:t>
            </w:r>
          </w:p>
        </w:tc>
      </w:tr>
      <w:tr w:rsidR="00F33DD7" w:rsidRPr="00F33DD7" w14:paraId="740EDF1C" w14:textId="77777777" w:rsidTr="00F33DD7">
        <w:tc>
          <w:tcPr>
            <w:tcW w:w="1003" w:type="pct"/>
            <w:shd w:val="clear" w:color="auto" w:fill="auto"/>
            <w:vAlign w:val="center"/>
          </w:tcPr>
          <w:p w14:paraId="69562677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98F0E28" w14:textId="77777777" w:rsidR="00F33DD7" w:rsidRPr="00F33DD7" w:rsidRDefault="00F33DD7" w:rsidP="00983CA0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29ED53A7" w14:textId="77777777" w:rsid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เภสัชกรรมอุตสาหการ/</w:t>
            </w:r>
          </w:p>
          <w:p w14:paraId="63C2C2DC" w14:textId="77777777" w:rsidR="00F33DD7" w:rsidRP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0F19F3D4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08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325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ปฏิบัติการการควบคุมคุณภาพทางเภสัชกรรม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7C903F11" w14:textId="77777777" w:rsidR="00F33DD7" w:rsidRPr="00F33DD7" w:rsidRDefault="00F33DD7" w:rsidP="00983CA0">
            <w:pPr>
              <w:spacing w:after="0" w:line="276" w:lineRule="auto"/>
              <w:ind w:left="-54" w:right="-9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2564 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 xml:space="preserve">-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ปัจจุบัน</w:t>
            </w:r>
          </w:p>
        </w:tc>
      </w:tr>
      <w:tr w:rsidR="00F33DD7" w:rsidRPr="00F33DD7" w14:paraId="23646C52" w14:textId="77777777" w:rsidTr="00F33DD7">
        <w:tc>
          <w:tcPr>
            <w:tcW w:w="1003" w:type="pct"/>
            <w:shd w:val="clear" w:color="auto" w:fill="auto"/>
            <w:vAlign w:val="center"/>
          </w:tcPr>
          <w:p w14:paraId="0743F593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4AE8DE1" w14:textId="77777777" w:rsidR="00F33DD7" w:rsidRPr="00F33DD7" w:rsidRDefault="00F33DD7" w:rsidP="00983CA0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2591C25E" w14:textId="77777777" w:rsid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เภสัชกรรมอุตสาหการ/</w:t>
            </w:r>
          </w:p>
          <w:p w14:paraId="0BB91BC7" w14:textId="77777777" w:rsidR="00F33DD7" w:rsidRP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3DCCD582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08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413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ระบบนำส่งยารูปแบบใหม่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353B54D0" w14:textId="77777777" w:rsidR="00F33DD7" w:rsidRPr="00F33DD7" w:rsidRDefault="00F33DD7" w:rsidP="00983CA0">
            <w:pPr>
              <w:spacing w:after="0" w:line="276" w:lineRule="auto"/>
              <w:ind w:left="-54" w:right="-9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 xml:space="preserve"> -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ปัจจุบัน</w:t>
            </w:r>
          </w:p>
        </w:tc>
      </w:tr>
      <w:tr w:rsidR="00F33DD7" w:rsidRPr="00F33DD7" w14:paraId="7960925D" w14:textId="77777777" w:rsidTr="00F33DD7">
        <w:tc>
          <w:tcPr>
            <w:tcW w:w="1003" w:type="pct"/>
            <w:shd w:val="clear" w:color="auto" w:fill="auto"/>
            <w:vAlign w:val="center"/>
          </w:tcPr>
          <w:p w14:paraId="60BD2A3E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1CADC52" w14:textId="77777777" w:rsidR="00F33DD7" w:rsidRPr="00F33DD7" w:rsidRDefault="00F33DD7" w:rsidP="00983CA0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054A818D" w14:textId="77777777" w:rsid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เภสัชกรรมอุตสาหการ/</w:t>
            </w:r>
          </w:p>
          <w:p w14:paraId="0C916C5F" w14:textId="77777777" w:rsidR="00F33DD7" w:rsidRP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567ACCB6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08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522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การบริหารระบบบคุณภาพทางเภสัชกรรม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125C0F57" w14:textId="77777777" w:rsidR="00F33DD7" w:rsidRPr="00F33DD7" w:rsidRDefault="00F33DD7" w:rsidP="00983CA0">
            <w:pPr>
              <w:spacing w:after="0" w:line="276" w:lineRule="auto"/>
              <w:ind w:left="-54" w:right="-9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 xml:space="preserve"> -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ปัจจุบัน</w:t>
            </w:r>
          </w:p>
        </w:tc>
      </w:tr>
      <w:tr w:rsidR="00F33DD7" w:rsidRPr="00F33DD7" w14:paraId="26DDD7D6" w14:textId="77777777" w:rsidTr="00F33DD7">
        <w:tc>
          <w:tcPr>
            <w:tcW w:w="1003" w:type="pct"/>
            <w:shd w:val="clear" w:color="auto" w:fill="auto"/>
            <w:vAlign w:val="center"/>
          </w:tcPr>
          <w:p w14:paraId="5A89AFD0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0E9A2A8" w14:textId="77777777" w:rsidR="00F33DD7" w:rsidRPr="00F33DD7" w:rsidRDefault="00F33DD7" w:rsidP="00983CA0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746B8FE4" w14:textId="77777777" w:rsid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เภสัชกรรมอุตสาหการ/</w:t>
            </w:r>
          </w:p>
          <w:p w14:paraId="1A26F5A9" w14:textId="77777777" w:rsidR="00F33DD7" w:rsidRP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46E7E9E7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08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520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ความคงสภาพของเภสัชภัณฑ์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59491FD1" w14:textId="77777777" w:rsidR="00F33DD7" w:rsidRPr="00F33DD7" w:rsidRDefault="00F33DD7" w:rsidP="00983CA0">
            <w:pPr>
              <w:spacing w:after="0" w:line="276" w:lineRule="auto"/>
              <w:ind w:left="-54" w:right="-9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 xml:space="preserve"> -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ปัจจุบัน</w:t>
            </w:r>
          </w:p>
        </w:tc>
      </w:tr>
      <w:tr w:rsidR="00F33DD7" w:rsidRPr="00F33DD7" w14:paraId="547332F3" w14:textId="77777777" w:rsidTr="00F33DD7">
        <w:tc>
          <w:tcPr>
            <w:tcW w:w="1003" w:type="pct"/>
            <w:shd w:val="clear" w:color="auto" w:fill="auto"/>
            <w:vAlign w:val="center"/>
          </w:tcPr>
          <w:p w14:paraId="07809947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B8BAB3A" w14:textId="77777777" w:rsidR="00F33DD7" w:rsidRPr="00F33DD7" w:rsidRDefault="00F33DD7" w:rsidP="00983CA0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51E9C101" w14:textId="77777777" w:rsid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เภสัชกรรมอุตสาหการ/</w:t>
            </w:r>
          </w:p>
          <w:p w14:paraId="008CD6E6" w14:textId="77777777" w:rsidR="00F33DD7" w:rsidRPr="00F33DD7" w:rsidRDefault="00F33DD7" w:rsidP="00983CA0">
            <w:pPr>
              <w:spacing w:after="0" w:line="276" w:lineRule="auto"/>
              <w:ind w:right="5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7FA917DD" w14:textId="77777777" w:rsidR="00F33DD7" w:rsidRPr="00F33DD7" w:rsidRDefault="00F33DD7" w:rsidP="0098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08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521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ปฏิบัติการความคงสภาพของเภสัชภัณฑ์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6B2054B9" w14:textId="77777777" w:rsidR="00F33DD7" w:rsidRPr="00F33DD7" w:rsidRDefault="00F33DD7" w:rsidP="00983CA0">
            <w:pPr>
              <w:spacing w:after="0" w:line="276" w:lineRule="auto"/>
              <w:ind w:left="-54" w:right="-9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3DD7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 xml:space="preserve"> - </w:t>
            </w:r>
            <w:r w:rsidRPr="00F33DD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ปัจจุบัน</w:t>
            </w:r>
          </w:p>
        </w:tc>
      </w:tr>
    </w:tbl>
    <w:p w14:paraId="41C8F396" w14:textId="77777777" w:rsidR="00F33DD7" w:rsidRPr="00F33DD7" w:rsidRDefault="00F33DD7" w:rsidP="00983CA0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F33DD7" w:rsidRPr="00F33DD7" w:rsidRDefault="00F33DD7" w:rsidP="00983CA0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sz w:val="32"/>
          <w:szCs w:val="32"/>
        </w:rPr>
        <w:t>5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981A19" w:rsidRPr="00F33DD7" w:rsidRDefault="00981A19" w:rsidP="00983CA0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  <w:cs/>
        </w:rPr>
      </w:pPr>
      <w:r w:rsidRPr="00F33DD7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1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</w:t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981A19" w:rsidRDefault="00981A19" w:rsidP="00983CA0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>-</w:t>
      </w:r>
    </w:p>
    <w:p w14:paraId="72A3D3EC" w14:textId="77777777" w:rsidR="00981A19" w:rsidRDefault="00981A19" w:rsidP="00983CA0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BB3C47E" w14:textId="77777777" w:rsidR="00981A19" w:rsidRDefault="00981A19" w:rsidP="00983CA0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2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981A19" w:rsidRDefault="00981A19" w:rsidP="00983CA0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bCs/>
          <w:sz w:val="32"/>
          <w:szCs w:val="32"/>
        </w:rPr>
      </w:pP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-</w:t>
      </w:r>
    </w:p>
    <w:p w14:paraId="0D0B940D" w14:textId="77777777" w:rsidR="00981A19" w:rsidRDefault="00981A19" w:rsidP="00983CA0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060BE6F" w14:textId="77777777" w:rsidR="00F33DD7" w:rsidRPr="00F33DD7" w:rsidRDefault="00F33DD7" w:rsidP="00983CA0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H Sarabun PSK" w:hAnsi="TH SarabunPSK" w:cs="TH SarabunPSK"/>
          <w:b/>
          <w:bCs/>
          <w:sz w:val="32"/>
          <w:szCs w:val="32"/>
        </w:rPr>
        <w:t>3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015E0D88" w14:textId="77777777" w:rsidR="00F33DD7" w:rsidRPr="00F33DD7" w:rsidRDefault="00F33DD7" w:rsidP="00983CA0">
      <w:pPr>
        <w:pStyle w:val="a3"/>
        <w:numPr>
          <w:ilvl w:val="0"/>
          <w:numId w:val="2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F33DD7">
        <w:rPr>
          <w:rFonts w:ascii="TH SarabunPSK" w:eastAsia="TH Sarabun PSK" w:hAnsi="TH SarabunPSK" w:cs="TH SarabunPSK"/>
          <w:sz w:val="32"/>
          <w:szCs w:val="32"/>
        </w:rPr>
        <w:t>Application of molecularly imprinted polymer for drug delivery and membrane separation of chiral drugs</w:t>
      </w:r>
    </w:p>
    <w:p w14:paraId="0E27B00A" w14:textId="77777777" w:rsidR="00981A19" w:rsidRDefault="00981A19" w:rsidP="00983CA0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4727C6A" w14:textId="77777777" w:rsidR="00F33DD7" w:rsidRPr="00F33DD7" w:rsidRDefault="00F33DD7" w:rsidP="00983CA0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33DD7">
        <w:rPr>
          <w:rFonts w:ascii="TH SarabunPSK" w:eastAsia="TH Sarabun PSK" w:hAnsi="TH SarabunPSK" w:cs="TH SarabunPSK"/>
          <w:b/>
          <w:sz w:val="32"/>
          <w:szCs w:val="32"/>
        </w:rPr>
        <w:t xml:space="preserve">4 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492BB5BA" w14:textId="77777777" w:rsidR="00F33DD7" w:rsidRPr="00F33DD7" w:rsidRDefault="00F33DD7" w:rsidP="00983CA0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Jantarat, C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, Tangthong, N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, Songkro, S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, Martin, G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 xml:space="preserve">. 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P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, &amp; Suedee, R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 (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2008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 xml:space="preserve">). 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S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-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Propranolol imprinted polymer nanoparticle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-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on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-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microsphere composite porous cellulose membrane for the enantioselectively controlled delivery of racemic propranolol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 </w:t>
      </w:r>
      <w:r w:rsidRPr="5443F9E5">
        <w:rPr>
          <w:rFonts w:ascii="TH SarabunPSK" w:eastAsia="TH Sarabun PSK" w:hAnsi="TH SarabunPSK" w:cs="TH SarabunPSK"/>
          <w:i/>
          <w:iCs/>
          <w:sz w:val="32"/>
          <w:szCs w:val="32"/>
          <w:highlight w:val="white"/>
        </w:rPr>
        <w:t>International Journal of Pharmaceutics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, </w:t>
      </w:r>
      <w:r w:rsidRPr="5443F9E5">
        <w:rPr>
          <w:rFonts w:ascii="TH SarabunPSK" w:eastAsia="TH Sarabun PSK" w:hAnsi="TH SarabunPSK" w:cs="TH SarabunPSK"/>
          <w:i/>
          <w:iCs/>
          <w:sz w:val="32"/>
          <w:szCs w:val="32"/>
          <w:highlight w:val="white"/>
        </w:rPr>
        <w:t>349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(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1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-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2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)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, 212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-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225.</w:t>
      </w:r>
    </w:p>
    <w:p w14:paraId="0CD7B238" w14:textId="77777777" w:rsidR="00F33DD7" w:rsidRPr="00F33DD7" w:rsidRDefault="00F33DD7" w:rsidP="00983CA0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Suedee, R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, Jantarat, C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, Lindner, W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, Viernstein, H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, Songkro, S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, &amp; Srichana, T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 (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2010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 xml:space="preserve">). 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Development of a pH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-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responsive drug delivery system for enantioselective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-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controlled delivery of racemic drugs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 </w:t>
      </w:r>
      <w:r w:rsidRPr="59706DF8">
        <w:rPr>
          <w:rFonts w:ascii="TH SarabunPSK" w:eastAsia="TH Sarabun PSK" w:hAnsi="TH SarabunPSK" w:cs="TH SarabunPSK"/>
          <w:i/>
          <w:iCs/>
          <w:sz w:val="32"/>
          <w:szCs w:val="32"/>
          <w:highlight w:val="white"/>
        </w:rPr>
        <w:t>Journal of Controlled Release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, </w:t>
      </w:r>
      <w:r w:rsidRPr="59706DF8">
        <w:rPr>
          <w:rFonts w:ascii="TH SarabunPSK" w:eastAsia="TH Sarabun PSK" w:hAnsi="TH SarabunPSK" w:cs="TH SarabunPSK"/>
          <w:i/>
          <w:iCs/>
          <w:sz w:val="32"/>
          <w:szCs w:val="32"/>
          <w:highlight w:val="white"/>
        </w:rPr>
        <w:t>142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(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1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)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, 122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-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</w:rPr>
        <w:t>131</w:t>
      </w:r>
      <w:r w:rsidRPr="00F33DD7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</w:p>
    <w:p w14:paraId="60061E4C" w14:textId="77777777" w:rsidR="00F33DD7" w:rsidRPr="00F33DD7" w:rsidRDefault="00F33DD7" w:rsidP="00983CA0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44FD02B" w14:textId="77777777" w:rsidR="00F33DD7" w:rsidRPr="00F33DD7" w:rsidRDefault="00F33DD7" w:rsidP="00983CA0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sz w:val="32"/>
          <w:szCs w:val="32"/>
        </w:rPr>
        <w:lastRenderedPageBreak/>
        <w:t>6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F33DD7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  <w:r w:rsidRPr="00F33DD7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</w:p>
    <w:p w14:paraId="6EB16E6B" w14:textId="77777777" w:rsidR="00F33DD7" w:rsidRPr="00F33DD7" w:rsidRDefault="00F33DD7" w:rsidP="00983CA0">
      <w:pPr>
        <w:spacing w:after="0" w:line="276" w:lineRule="auto"/>
        <w:ind w:firstLine="360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33DD7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บทความวิจัยในระดับนานาชาติ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01"/>
        <w:gridCol w:w="6324"/>
        <w:gridCol w:w="850"/>
        <w:gridCol w:w="1139"/>
      </w:tblGrid>
      <w:tr w:rsidR="00F33DD7" w:rsidRPr="00F33DD7" w14:paraId="24DDAC93" w14:textId="77777777" w:rsidTr="5443F9E5">
        <w:trPr>
          <w:tblHeader/>
        </w:trPr>
        <w:tc>
          <w:tcPr>
            <w:tcW w:w="489" w:type="pct"/>
            <w:shd w:val="clear" w:color="auto" w:fill="auto"/>
          </w:tcPr>
          <w:p w14:paraId="7F8A61FD" w14:textId="77777777" w:rsidR="00F33DD7" w:rsidRPr="00F33DD7" w:rsidRDefault="00F33DD7" w:rsidP="00983CA0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432" w:type="pct"/>
            <w:shd w:val="clear" w:color="auto" w:fill="auto"/>
          </w:tcPr>
          <w:p w14:paraId="7FCFCAE0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ผลงานวิชาการ</w:t>
            </w:r>
          </w:p>
        </w:tc>
        <w:tc>
          <w:tcPr>
            <w:tcW w:w="461" w:type="pct"/>
            <w:shd w:val="clear" w:color="auto" w:fill="auto"/>
          </w:tcPr>
          <w:p w14:paraId="0247412B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618" w:type="pct"/>
            <w:shd w:val="clear" w:color="auto" w:fill="auto"/>
          </w:tcPr>
          <w:p w14:paraId="30497948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F33DD7" w:rsidRPr="00F33DD7" w14:paraId="1FB07259" w14:textId="77777777" w:rsidTr="5443F9E5">
        <w:tc>
          <w:tcPr>
            <w:tcW w:w="489" w:type="pct"/>
            <w:shd w:val="clear" w:color="auto" w:fill="auto"/>
          </w:tcPr>
          <w:p w14:paraId="649841BE" w14:textId="77777777" w:rsidR="00F33DD7" w:rsidRPr="00F33DD7" w:rsidRDefault="00F33DD7" w:rsidP="00983CA0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432" w:type="pct"/>
            <w:shd w:val="clear" w:color="auto" w:fill="auto"/>
          </w:tcPr>
          <w:p w14:paraId="074AC890" w14:textId="77777777" w:rsidR="00F33DD7" w:rsidRPr="00F33DD7" w:rsidRDefault="00F33DD7" w:rsidP="00983CA0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Kaewpradit, S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Yusakul, G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Rojsitthisak, P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&amp; </w:t>
            </w:r>
            <w:r w:rsidRPr="00F33DD7">
              <w:rPr>
                <w:rFonts w:ascii="TH SarabunPSK" w:eastAsia="TH Sarabun PSK" w:hAnsi="TH SarabunPSK" w:cs="TH SarabunPSK"/>
                <w:b/>
                <w:sz w:val="28"/>
                <w:szCs w:val="28"/>
                <w:highlight w:val="white"/>
              </w:rPr>
              <w:t>Jantarat, C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 (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2024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A simple and rapid HPLC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UV method for the determination of valproic acid in human plasma using microwave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assisted derivatization with phenylhydrazine hydrochloride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 </w:t>
            </w:r>
            <w:r w:rsidRPr="00F33DD7">
              <w:rPr>
                <w:rFonts w:ascii="TH SarabunPSK" w:eastAsia="TH Sarabun PSK" w:hAnsi="TH SarabunPSK" w:cs="TH SarabunPSK"/>
                <w:i/>
                <w:sz w:val="28"/>
                <w:szCs w:val="28"/>
                <w:highlight w:val="white"/>
              </w:rPr>
              <w:t>Heliyon, 10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(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6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)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e27875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14:paraId="6DC366AD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618" w:type="pct"/>
            <w:shd w:val="clear" w:color="auto" w:fill="auto"/>
          </w:tcPr>
          <w:p w14:paraId="4735DA43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F33DD7" w:rsidRPr="00F33DD7" w14:paraId="019D8055" w14:textId="77777777" w:rsidTr="5443F9E5">
        <w:tc>
          <w:tcPr>
            <w:tcW w:w="489" w:type="pct"/>
            <w:shd w:val="clear" w:color="auto" w:fill="auto"/>
          </w:tcPr>
          <w:p w14:paraId="18F999B5" w14:textId="77777777" w:rsidR="00F33DD7" w:rsidRPr="00F33DD7" w:rsidRDefault="00F33DD7" w:rsidP="00983CA0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432" w:type="pct"/>
            <w:shd w:val="clear" w:color="auto" w:fill="auto"/>
          </w:tcPr>
          <w:p w14:paraId="52222FC3" w14:textId="77777777" w:rsidR="00F33DD7" w:rsidRPr="00F33DD7" w:rsidRDefault="00F33DD7" w:rsidP="00983CA0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Kaewpradit, S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Chingunpitak, J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Samhadthai, W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Suppawattana, T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&amp; </w:t>
            </w:r>
            <w:r w:rsidRPr="7523B30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  <w:t>Jantarat, C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 (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2024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Comparison of properties of acetaminophen tablets prepared by wet granulation using freeze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dried versus phase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inversion bacterial cellulose as diluent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  </w:t>
            </w:r>
            <w:r w:rsidRPr="5443F9E5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AAPS PharmSciTech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 </w:t>
            </w:r>
            <w:r w:rsidRPr="5443F9E5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25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32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14:paraId="6468BAA9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618" w:type="pct"/>
            <w:shd w:val="clear" w:color="auto" w:fill="auto"/>
          </w:tcPr>
          <w:p w14:paraId="1BC3CCAE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กุมภาพันธ์</w:t>
            </w:r>
          </w:p>
        </w:tc>
      </w:tr>
      <w:tr w:rsidR="00F33DD7" w:rsidRPr="00F33DD7" w14:paraId="1D0899F5" w14:textId="77777777" w:rsidTr="5443F9E5">
        <w:tc>
          <w:tcPr>
            <w:tcW w:w="489" w:type="pct"/>
            <w:shd w:val="clear" w:color="auto" w:fill="auto"/>
          </w:tcPr>
          <w:p w14:paraId="5FCD5EC4" w14:textId="77777777" w:rsidR="00F33DD7" w:rsidRPr="00F33DD7" w:rsidRDefault="00F33DD7" w:rsidP="00983CA0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32" w:type="pct"/>
            <w:shd w:val="clear" w:color="auto" w:fill="auto"/>
          </w:tcPr>
          <w:p w14:paraId="0C25B6E6" w14:textId="77777777" w:rsidR="00F33DD7" w:rsidRPr="00F33DD7" w:rsidRDefault="00F33DD7" w:rsidP="00983CA0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Tosirisuk, N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Sakorn, N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r w:rsidRPr="7523B30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  <w:t>Jantarat, C</w:t>
            </w: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  <w:cs/>
              </w:rPr>
              <w:t>.</w:t>
            </w:r>
            <w:r w:rsidRPr="7523B30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white"/>
              </w:rPr>
              <w:t>,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 Nosoongnoen, W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Aroonpakmongkol, S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&amp; Supornsilchai, V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2022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Increased bisphenol a levels in thai children and adolescents with type 1 diabetes mellitus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 </w:t>
            </w:r>
            <w:r w:rsidRPr="59706DF8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Pediatrics International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 </w:t>
            </w:r>
            <w:r w:rsidRPr="59706DF8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64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(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1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)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e14944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14:paraId="3EBD962F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618" w:type="pct"/>
            <w:shd w:val="clear" w:color="auto" w:fill="auto"/>
          </w:tcPr>
          <w:p w14:paraId="4CA9556D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F33DD7" w:rsidRPr="00F33DD7" w14:paraId="74067F3C" w14:textId="77777777" w:rsidTr="5443F9E5">
        <w:tc>
          <w:tcPr>
            <w:tcW w:w="489" w:type="pct"/>
            <w:shd w:val="clear" w:color="auto" w:fill="auto"/>
          </w:tcPr>
          <w:p w14:paraId="2598DEE6" w14:textId="77777777" w:rsidR="00F33DD7" w:rsidRPr="00F33DD7" w:rsidRDefault="00F33DD7" w:rsidP="00983CA0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432" w:type="pct"/>
            <w:shd w:val="clear" w:color="auto" w:fill="auto"/>
          </w:tcPr>
          <w:p w14:paraId="7496B9FC" w14:textId="77777777" w:rsidR="00F33DD7" w:rsidRPr="00F33DD7" w:rsidRDefault="00F33DD7" w:rsidP="00983CA0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b/>
                <w:sz w:val="28"/>
                <w:szCs w:val="28"/>
                <w:highlight w:val="white"/>
              </w:rPr>
              <w:t>Jantarat, C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Muenraya, P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Srivaro, S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Nawakitrangsan, A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&amp; Promsornpason, K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2021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Comparison of drug release behavior of bacterial cellulose loaded with ibuprofen and propranolol hydrochloride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 </w:t>
            </w:r>
            <w:r w:rsidRPr="00F33DD7">
              <w:rPr>
                <w:rFonts w:ascii="TH SarabunPSK" w:eastAsia="TH Sarabun PSK" w:hAnsi="TH SarabunPSK" w:cs="TH SarabunPSK"/>
                <w:i/>
                <w:sz w:val="28"/>
                <w:szCs w:val="28"/>
                <w:highlight w:val="white"/>
              </w:rPr>
              <w:t>RSC Advances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 </w:t>
            </w:r>
            <w:r w:rsidRPr="00F33DD7">
              <w:rPr>
                <w:rFonts w:ascii="TH SarabunPSK" w:eastAsia="TH Sarabun PSK" w:hAnsi="TH SarabunPSK" w:cs="TH SarabunPSK"/>
                <w:i/>
                <w:sz w:val="28"/>
                <w:szCs w:val="28"/>
                <w:highlight w:val="white"/>
              </w:rPr>
              <w:t>11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(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59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)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37354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37365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14:paraId="3A67920D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618" w:type="pct"/>
            <w:shd w:val="clear" w:color="auto" w:fill="auto"/>
          </w:tcPr>
          <w:p w14:paraId="3EB0BC77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</w:tbl>
    <w:p w14:paraId="44EAFD9C" w14:textId="77777777" w:rsidR="00F33DD7" w:rsidRPr="00F33DD7" w:rsidRDefault="00F33DD7" w:rsidP="00983CA0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E6B8A8B" w14:textId="77777777" w:rsidR="00F33DD7" w:rsidRPr="00F33DD7" w:rsidRDefault="00F33DD7" w:rsidP="00983CA0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33DD7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F33DD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79"/>
        <w:gridCol w:w="1935"/>
      </w:tblGrid>
      <w:tr w:rsidR="00F33DD7" w:rsidRPr="00F33DD7" w14:paraId="186F520C" w14:textId="77777777" w:rsidTr="00F33DD7">
        <w:tc>
          <w:tcPr>
            <w:tcW w:w="3950" w:type="pct"/>
            <w:shd w:val="clear" w:color="auto" w:fill="auto"/>
          </w:tcPr>
          <w:p w14:paraId="05E50143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  <w:shd w:val="clear" w:color="auto" w:fill="auto"/>
          </w:tcPr>
          <w:p w14:paraId="6A0638BD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33DD7" w:rsidRPr="00F33DD7" w14:paraId="4937E68E" w14:textId="77777777" w:rsidTr="00F33DD7">
        <w:tc>
          <w:tcPr>
            <w:tcW w:w="3950" w:type="pct"/>
            <w:shd w:val="clear" w:color="auto" w:fill="auto"/>
          </w:tcPr>
          <w:p w14:paraId="53EF4416" w14:textId="77777777" w:rsidR="00F33DD7" w:rsidRPr="00F33DD7" w:rsidRDefault="00F33DD7" w:rsidP="00983CA0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Senior Fellow, Advance Higher Education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PR246073</w:t>
            </w:r>
          </w:p>
        </w:tc>
        <w:tc>
          <w:tcPr>
            <w:tcW w:w="1050" w:type="pct"/>
            <w:shd w:val="clear" w:color="auto" w:fill="auto"/>
          </w:tcPr>
          <w:p w14:paraId="1072DA9B" w14:textId="77777777" w:rsidR="00F33DD7" w:rsidRPr="00F33DD7" w:rsidRDefault="00F33DD7" w:rsidP="00983CA0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3DD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</w:tbl>
    <w:p w14:paraId="4B94D5A5" w14:textId="77777777" w:rsidR="00F33DD7" w:rsidRPr="00F33DD7" w:rsidRDefault="00F33DD7" w:rsidP="00983CA0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3DEEC669" w14:textId="77777777" w:rsidR="00F97D44" w:rsidRPr="00F33DD7" w:rsidRDefault="00F97D44" w:rsidP="00983CA0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F33DD7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62C8"/>
    <w:multiLevelType w:val="hybridMultilevel"/>
    <w:tmpl w:val="8244D696"/>
    <w:lvl w:ilvl="0" w:tplc="9414458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E7DE0"/>
    <w:multiLevelType w:val="hybridMultilevel"/>
    <w:tmpl w:val="9E4E83A0"/>
    <w:lvl w:ilvl="0" w:tplc="BF4E854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D000C"/>
    <w:multiLevelType w:val="hybridMultilevel"/>
    <w:tmpl w:val="0FF8DFF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6052624">
    <w:abstractNumId w:val="2"/>
  </w:num>
  <w:num w:numId="2" w16cid:durableId="751699488">
    <w:abstractNumId w:val="0"/>
  </w:num>
  <w:num w:numId="3" w16cid:durableId="1737362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DEA"/>
    <w:rsid w:val="005542A7"/>
    <w:rsid w:val="00645F55"/>
    <w:rsid w:val="0069010F"/>
    <w:rsid w:val="00981A19"/>
    <w:rsid w:val="00983CA0"/>
    <w:rsid w:val="009E6DEA"/>
    <w:rsid w:val="00EC4EBA"/>
    <w:rsid w:val="00F33DD7"/>
    <w:rsid w:val="00F8788B"/>
    <w:rsid w:val="00F97D44"/>
    <w:rsid w:val="00FE1544"/>
    <w:rsid w:val="5443F9E5"/>
    <w:rsid w:val="59706DF8"/>
    <w:rsid w:val="7523B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E7426"/>
  <w15:chartTrackingRefBased/>
  <w15:docId w15:val="{C9CE5B0A-F3D6-4C8B-B2C3-D56AA11D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DD7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DD7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2025-07-23T04:47:00Z</dcterms:created>
  <dcterms:modified xsi:type="dcterms:W3CDTF">2025-07-23T04:47:00Z</dcterms:modified>
</cp:coreProperties>
</file>