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45E38" w:rsidRPr="00845E38" w:rsidRDefault="00845E38" w:rsidP="00BF64C5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0E95B506" wp14:editId="204E612D">
            <wp:extent cx="542925" cy="883920"/>
            <wp:effectExtent l="0" t="0" r="0" b="0"/>
            <wp:docPr id="74" name="image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845E38" w:rsidRPr="00845E38" w:rsidRDefault="00845E38" w:rsidP="00BF64C5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2B563038" w14:textId="77777777" w:rsidR="00845E38" w:rsidRPr="00845E38" w:rsidRDefault="00845E38" w:rsidP="00BF64C5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ดร.ธันวา บินล่าเต๊ะ</w:t>
      </w:r>
    </w:p>
    <w:p w14:paraId="0A37501D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1170"/>
        <w:gridCol w:w="2366"/>
      </w:tblGrid>
      <w:tr w:rsidR="00845E38" w:rsidRPr="00845E38" w14:paraId="1FBCE5A4" w14:textId="77777777" w:rsidTr="00484006">
        <w:tc>
          <w:tcPr>
            <w:tcW w:w="5382" w:type="dxa"/>
          </w:tcPr>
          <w:p w14:paraId="536E17AC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1170" w:type="dxa"/>
          </w:tcPr>
          <w:p w14:paraId="37E86EF2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366" w:type="dxa"/>
          </w:tcPr>
          <w:p w14:paraId="6CCBA993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083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1906645</w:t>
            </w:r>
          </w:p>
          <w:p w14:paraId="6A09E912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</w:p>
          <w:p w14:paraId="3136BD6E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thunwa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bi@wu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968"/>
        <w:gridCol w:w="4131"/>
        <w:gridCol w:w="929"/>
      </w:tblGrid>
      <w:tr w:rsidR="00845E38" w:rsidRPr="00434EE3" w14:paraId="187A4588" w14:textId="77777777" w:rsidTr="00434EE3">
        <w:tc>
          <w:tcPr>
            <w:tcW w:w="988" w:type="dxa"/>
            <w:shd w:val="clear" w:color="auto" w:fill="D9D9D9"/>
          </w:tcPr>
          <w:p w14:paraId="3D8CD3D2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968" w:type="dxa"/>
            <w:shd w:val="clear" w:color="auto" w:fill="D9D9D9"/>
          </w:tcPr>
          <w:p w14:paraId="24C454DE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4131" w:type="dxa"/>
            <w:shd w:val="clear" w:color="auto" w:fill="D9D9D9"/>
          </w:tcPr>
          <w:p w14:paraId="2DD77DB0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29" w:type="dxa"/>
            <w:shd w:val="clear" w:color="auto" w:fill="D9D9D9"/>
          </w:tcPr>
          <w:p w14:paraId="04453AA5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45E38" w:rsidRPr="00434EE3" w14:paraId="6AE779FA" w14:textId="77777777" w:rsidTr="00434EE3">
        <w:trPr>
          <w:trHeight w:val="340"/>
        </w:trPr>
        <w:tc>
          <w:tcPr>
            <w:tcW w:w="988" w:type="dxa"/>
          </w:tcPr>
          <w:p w14:paraId="6D215017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2968" w:type="dxa"/>
          </w:tcPr>
          <w:p w14:paraId="4C164984" w14:textId="77777777" w:rsidR="00845E38" w:rsidRPr="00434EE3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สรีรวิทยา</w:t>
            </w:r>
          </w:p>
        </w:tc>
        <w:tc>
          <w:tcPr>
            <w:tcW w:w="4131" w:type="dxa"/>
          </w:tcPr>
          <w:p w14:paraId="0D26D21A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29" w:type="dxa"/>
          </w:tcPr>
          <w:p w14:paraId="4F29B8B1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845E38" w:rsidRPr="00434EE3" w14:paraId="02B71350" w14:textId="77777777" w:rsidTr="00434EE3">
        <w:tc>
          <w:tcPr>
            <w:tcW w:w="988" w:type="dxa"/>
          </w:tcPr>
          <w:p w14:paraId="1BD3D0DE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2968" w:type="dxa"/>
          </w:tcPr>
          <w:p w14:paraId="7259E798" w14:textId="77777777" w:rsidR="00845E38" w:rsidRPr="00434EE3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ชีววิทยา (เกียรตินิยมอันดับ 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4131" w:type="dxa"/>
          </w:tcPr>
          <w:p w14:paraId="7C5E6371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29" w:type="dxa"/>
          </w:tcPr>
          <w:p w14:paraId="364F5B80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</w:tbl>
    <w:p w14:paraId="02EB378F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5405"/>
        <w:gridCol w:w="1366"/>
      </w:tblGrid>
      <w:tr w:rsidR="00845E38" w:rsidRPr="00434EE3" w14:paraId="0B357D1B" w14:textId="77777777" w:rsidTr="00533FCC">
        <w:tc>
          <w:tcPr>
            <w:tcW w:w="2245" w:type="dxa"/>
            <w:shd w:val="clear" w:color="auto" w:fill="D9D9D9"/>
          </w:tcPr>
          <w:p w14:paraId="3BED2E51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5405" w:type="dxa"/>
            <w:shd w:val="clear" w:color="auto" w:fill="D9D9D9"/>
          </w:tcPr>
          <w:p w14:paraId="6502AB3B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1366" w:type="dxa"/>
            <w:shd w:val="clear" w:color="auto" w:fill="D9D9D9"/>
          </w:tcPr>
          <w:p w14:paraId="5013E8AD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45E38" w:rsidRPr="00434EE3" w14:paraId="11EF487B" w14:textId="77777777" w:rsidTr="00533FCC">
        <w:trPr>
          <w:trHeight w:val="281"/>
        </w:trPr>
        <w:tc>
          <w:tcPr>
            <w:tcW w:w="2245" w:type="dxa"/>
          </w:tcPr>
          <w:p w14:paraId="6398A512" w14:textId="77777777" w:rsidR="00845E38" w:rsidRPr="00434EE3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5405" w:type="dxa"/>
          </w:tcPr>
          <w:p w14:paraId="49287214" w14:textId="77777777" w:rsidR="00845E38" w:rsidRPr="00434EE3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366" w:type="dxa"/>
          </w:tcPr>
          <w:p w14:paraId="79472499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845E38" w:rsidRPr="00434EE3" w14:paraId="1620FA6D" w14:textId="77777777" w:rsidTr="00533FCC">
        <w:trPr>
          <w:trHeight w:val="409"/>
        </w:trPr>
        <w:tc>
          <w:tcPr>
            <w:tcW w:w="2245" w:type="dxa"/>
          </w:tcPr>
          <w:p w14:paraId="2A1BAFA0" w14:textId="77777777" w:rsidR="00845E38" w:rsidRPr="00434EE3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Full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time researcher </w:t>
            </w:r>
          </w:p>
        </w:tc>
        <w:tc>
          <w:tcPr>
            <w:tcW w:w="5405" w:type="dxa"/>
          </w:tcPr>
          <w:p w14:paraId="39A1D37E" w14:textId="77777777" w:rsidR="00845E38" w:rsidRPr="00434EE3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สำนักวิชาทันตแพทยศาสตร์ มหาวิทยาลัยเทคโนโลยีสุรนารี</w:t>
            </w:r>
          </w:p>
        </w:tc>
        <w:tc>
          <w:tcPr>
            <w:tcW w:w="1366" w:type="dxa"/>
          </w:tcPr>
          <w:p w14:paraId="69050B0E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6A05A809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76CCF76" w14:textId="77777777" w:rsidR="00845E38" w:rsidRPr="00845E38" w:rsidRDefault="00845E38" w:rsidP="00BF64C5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1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Cellular and molecular physiology</w:t>
      </w:r>
    </w:p>
    <w:p w14:paraId="155DB391" w14:textId="77777777" w:rsidR="00845E38" w:rsidRPr="00845E38" w:rsidRDefault="00845E38" w:rsidP="00BF64C5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2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2D and 3D in vitro models</w:t>
      </w:r>
    </w:p>
    <w:p w14:paraId="139D62C8" w14:textId="77777777" w:rsidR="00845E38" w:rsidRPr="00845E38" w:rsidRDefault="00845E38" w:rsidP="00BF64C5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3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Neurodegenerative disorders</w:t>
      </w:r>
    </w:p>
    <w:p w14:paraId="4E7C760A" w14:textId="77777777" w:rsidR="00845E38" w:rsidRPr="00845E38" w:rsidRDefault="00845E38" w:rsidP="00BF64C5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4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Regenerative medicine</w:t>
      </w:r>
    </w:p>
    <w:p w14:paraId="4A046623" w14:textId="77777777" w:rsidR="00845E38" w:rsidRPr="00845E38" w:rsidRDefault="00845E38" w:rsidP="00BF64C5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5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Cancer and cancer stem cells</w:t>
      </w:r>
    </w:p>
    <w:p w14:paraId="5A39BBE3" w14:textId="77777777" w:rsidR="00845E38" w:rsidRPr="00845E38" w:rsidRDefault="00845E38" w:rsidP="00BF64C5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0F0A42A0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985"/>
        <w:gridCol w:w="1984"/>
        <w:gridCol w:w="2268"/>
        <w:gridCol w:w="1134"/>
      </w:tblGrid>
      <w:tr w:rsidR="00845E38" w:rsidRPr="00845E38" w14:paraId="13A4DC8D" w14:textId="77777777" w:rsidTr="00845E38">
        <w:trPr>
          <w:trHeight w:val="107"/>
          <w:tblHeader/>
        </w:trPr>
        <w:tc>
          <w:tcPr>
            <w:tcW w:w="1838" w:type="dxa"/>
            <w:shd w:val="clear" w:color="auto" w:fill="D9D9D9"/>
          </w:tcPr>
          <w:p w14:paraId="183CA32A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985" w:type="dxa"/>
            <w:shd w:val="clear" w:color="auto" w:fill="D9D9D9"/>
          </w:tcPr>
          <w:p w14:paraId="63B3DD76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984" w:type="dxa"/>
            <w:shd w:val="clear" w:color="auto" w:fill="D9D9D9"/>
          </w:tcPr>
          <w:p w14:paraId="316F4E78" w14:textId="77777777" w:rsidR="00845E38" w:rsidRPr="00845E38" w:rsidRDefault="00845E38" w:rsidP="00BF64C5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2268" w:type="dxa"/>
            <w:shd w:val="clear" w:color="auto" w:fill="D9D9D9"/>
          </w:tcPr>
          <w:p w14:paraId="62E59DAD" w14:textId="77777777" w:rsidR="00845E38" w:rsidRPr="00845E38" w:rsidRDefault="00845E38" w:rsidP="00BF64C5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1134" w:type="dxa"/>
            <w:shd w:val="clear" w:color="auto" w:fill="D9D9D9"/>
          </w:tcPr>
          <w:p w14:paraId="54691B9F" w14:textId="77777777" w:rsidR="00845E38" w:rsidRPr="00845E38" w:rsidRDefault="00845E38" w:rsidP="00BF64C5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845E38" w:rsidRPr="00845E38" w14:paraId="249847FE" w14:textId="77777777" w:rsidTr="00845E38">
        <w:tc>
          <w:tcPr>
            <w:tcW w:w="1838" w:type="dxa"/>
            <w:shd w:val="clear" w:color="auto" w:fill="auto"/>
          </w:tcPr>
          <w:p w14:paraId="2263DC05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985" w:type="dxa"/>
            <w:shd w:val="clear" w:color="auto" w:fill="auto"/>
          </w:tcPr>
          <w:p w14:paraId="74894926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984" w:type="dxa"/>
            <w:shd w:val="clear" w:color="auto" w:fill="auto"/>
          </w:tcPr>
          <w:p w14:paraId="5D18D84B" w14:textId="77777777" w:rsidR="00845E38" w:rsidRPr="00845E38" w:rsidRDefault="00845E38" w:rsidP="00BF64C5">
            <w:pPr>
              <w:spacing w:after="0" w:line="276" w:lineRule="auto"/>
              <w:ind w:left="29"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ภ.บ. (เภสัชศาสตรบัณฑิต)</w:t>
            </w:r>
          </w:p>
        </w:tc>
        <w:tc>
          <w:tcPr>
            <w:tcW w:w="2268" w:type="dxa"/>
            <w:shd w:val="clear" w:color="auto" w:fill="auto"/>
          </w:tcPr>
          <w:p w14:paraId="735030C3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100 Human Medical Science I</w:t>
            </w:r>
          </w:p>
          <w:p w14:paraId="24D2E20A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</w:p>
          <w:p w14:paraId="09B1200D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201 Human Medical Science Laboratory II</w:t>
            </w:r>
          </w:p>
        </w:tc>
        <w:tc>
          <w:tcPr>
            <w:tcW w:w="1134" w:type="dxa"/>
            <w:shd w:val="clear" w:color="auto" w:fill="auto"/>
          </w:tcPr>
          <w:p w14:paraId="7DA04FB8" w14:textId="77777777" w:rsidR="00845E38" w:rsidRPr="00845E38" w:rsidRDefault="00845E38" w:rsidP="00BF64C5">
            <w:pPr>
              <w:spacing w:after="0" w:line="276" w:lineRule="auto"/>
              <w:ind w:left="-54" w:right="-124" w:hanging="9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845E38" w:rsidRPr="00845E38" w14:paraId="6FA5A0E4" w14:textId="77777777" w:rsidTr="00845E38">
        <w:trPr>
          <w:trHeight w:val="2826"/>
        </w:trPr>
        <w:tc>
          <w:tcPr>
            <w:tcW w:w="1838" w:type="dxa"/>
            <w:shd w:val="clear" w:color="auto" w:fill="auto"/>
          </w:tcPr>
          <w:p w14:paraId="41C8F396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2A3D3EC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D0B940D" w14:textId="77777777" w:rsidR="00845E38" w:rsidRPr="00845E38" w:rsidRDefault="00845E38" w:rsidP="00BF64C5">
            <w:pPr>
              <w:spacing w:after="0" w:line="276" w:lineRule="auto"/>
              <w:ind w:left="29"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2CFC891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III</w:t>
            </w:r>
          </w:p>
          <w:p w14:paraId="3CA5303A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  <w:p w14:paraId="4F3F5EBB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204 Human Medical Science IV</w:t>
            </w:r>
          </w:p>
          <w:p w14:paraId="0BFF3755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205 Human Medical Science Laboratory IV</w:t>
            </w:r>
          </w:p>
          <w:p w14:paraId="332C94B8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241 Pharmacology Laboratory</w:t>
            </w:r>
          </w:p>
          <w:p w14:paraId="673C586B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470 Research Methodology in Pharmacy</w:t>
            </w:r>
          </w:p>
          <w:p w14:paraId="4FCFD5B0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510 Seminar in Industrial Pharmacy</w:t>
            </w:r>
          </w:p>
          <w:p w14:paraId="63377E75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570 Special Project in Pharmacy</w:t>
            </w:r>
          </w:p>
        </w:tc>
        <w:tc>
          <w:tcPr>
            <w:tcW w:w="1134" w:type="dxa"/>
            <w:shd w:val="clear" w:color="auto" w:fill="auto"/>
          </w:tcPr>
          <w:p w14:paraId="0E27B00A" w14:textId="77777777" w:rsidR="00845E38" w:rsidRPr="00845E38" w:rsidRDefault="00845E38" w:rsidP="00BF64C5">
            <w:pPr>
              <w:spacing w:after="0" w:line="276" w:lineRule="auto"/>
              <w:ind w:left="-54" w:right="-124" w:hanging="9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845E38" w:rsidRPr="00845E38" w14:paraId="376CD58C" w14:textId="77777777" w:rsidTr="00434EE3">
        <w:trPr>
          <w:trHeight w:val="748"/>
        </w:trPr>
        <w:tc>
          <w:tcPr>
            <w:tcW w:w="1838" w:type="dxa"/>
            <w:shd w:val="clear" w:color="auto" w:fill="auto"/>
          </w:tcPr>
          <w:p w14:paraId="46B8116C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985" w:type="dxa"/>
            <w:shd w:val="clear" w:color="auto" w:fill="auto"/>
          </w:tcPr>
          <w:p w14:paraId="7471A041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984" w:type="dxa"/>
            <w:shd w:val="clear" w:color="auto" w:fill="auto"/>
          </w:tcPr>
          <w:p w14:paraId="41614ADF" w14:textId="77777777" w:rsidR="00845E38" w:rsidRPr="00845E38" w:rsidRDefault="00845E38" w:rsidP="00BF64C5">
            <w:pPr>
              <w:spacing w:after="0" w:line="276" w:lineRule="auto"/>
              <w:ind w:left="29"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นวัตกรรมยาและเครื่องสําอาง/วิทยาศาสตรมหาบัณฑิต</w:t>
            </w:r>
          </w:p>
        </w:tc>
        <w:tc>
          <w:tcPr>
            <w:tcW w:w="2268" w:type="dxa"/>
            <w:shd w:val="clear" w:color="auto" w:fill="auto"/>
          </w:tcPr>
          <w:p w14:paraId="14AE021A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711E Seminar in Drug and Cosmetics I</w:t>
            </w:r>
          </w:p>
        </w:tc>
        <w:tc>
          <w:tcPr>
            <w:tcW w:w="1134" w:type="dxa"/>
            <w:shd w:val="clear" w:color="auto" w:fill="auto"/>
          </w:tcPr>
          <w:p w14:paraId="090609DA" w14:textId="77777777" w:rsidR="00845E38" w:rsidRPr="00845E38" w:rsidRDefault="00845E38" w:rsidP="00BF64C5">
            <w:pPr>
              <w:spacing w:after="0" w:line="276" w:lineRule="auto"/>
              <w:ind w:left="-228" w:right="-12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845E38" w:rsidRPr="00845E38" w14:paraId="38515533" w14:textId="77777777" w:rsidTr="00434EE3">
        <w:trPr>
          <w:trHeight w:val="902"/>
        </w:trPr>
        <w:tc>
          <w:tcPr>
            <w:tcW w:w="1838" w:type="dxa"/>
            <w:shd w:val="clear" w:color="auto" w:fill="auto"/>
          </w:tcPr>
          <w:p w14:paraId="500E33A8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985" w:type="dxa"/>
            <w:shd w:val="clear" w:color="auto" w:fill="auto"/>
          </w:tcPr>
          <w:p w14:paraId="7BDA4998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984" w:type="dxa"/>
            <w:shd w:val="clear" w:color="auto" w:fill="auto"/>
          </w:tcPr>
          <w:p w14:paraId="17CEC39B" w14:textId="77777777" w:rsidR="00845E38" w:rsidRPr="00845E38" w:rsidRDefault="00845E38" w:rsidP="00BF64C5">
            <w:pPr>
              <w:spacing w:after="0" w:line="276" w:lineRule="auto"/>
              <w:ind w:left="29"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นวัตกรรมยาและ</w:t>
            </w:r>
          </w:p>
          <w:p w14:paraId="22AD376E" w14:textId="77777777" w:rsidR="00845E38" w:rsidRPr="00845E38" w:rsidRDefault="00845E38" w:rsidP="00BF64C5">
            <w:pPr>
              <w:spacing w:after="0" w:line="276" w:lineRule="auto"/>
              <w:ind w:left="29"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เครื่องสําอาง/วิทยาศาสตรดุษฎีบัณฑิต</w:t>
            </w:r>
          </w:p>
        </w:tc>
        <w:tc>
          <w:tcPr>
            <w:tcW w:w="2268" w:type="dxa"/>
            <w:shd w:val="clear" w:color="auto" w:fill="auto"/>
          </w:tcPr>
          <w:p w14:paraId="08FC86F8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801E Seminar in Drug and Cosmetics I</w:t>
            </w:r>
          </w:p>
        </w:tc>
        <w:tc>
          <w:tcPr>
            <w:tcW w:w="1134" w:type="dxa"/>
            <w:shd w:val="clear" w:color="auto" w:fill="auto"/>
          </w:tcPr>
          <w:p w14:paraId="653D5119" w14:textId="77777777" w:rsidR="00845E38" w:rsidRPr="00845E38" w:rsidRDefault="00845E38" w:rsidP="00BF64C5">
            <w:pPr>
              <w:spacing w:after="0" w:line="276" w:lineRule="auto"/>
              <w:ind w:left="-54" w:right="-124" w:hanging="9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845E38" w:rsidRPr="00845E38" w14:paraId="794F428B" w14:textId="77777777" w:rsidTr="00434EE3">
        <w:trPr>
          <w:trHeight w:val="361"/>
        </w:trPr>
        <w:tc>
          <w:tcPr>
            <w:tcW w:w="1838" w:type="dxa"/>
            <w:shd w:val="clear" w:color="auto" w:fill="auto"/>
          </w:tcPr>
          <w:p w14:paraId="352299EA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985" w:type="dxa"/>
            <w:shd w:val="clear" w:color="auto" w:fill="auto"/>
          </w:tcPr>
          <w:p w14:paraId="5E1EFE18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1984" w:type="dxa"/>
            <w:shd w:val="clear" w:color="auto" w:fill="auto"/>
          </w:tcPr>
          <w:p w14:paraId="4563F253" w14:textId="77777777" w:rsidR="00845E38" w:rsidRPr="00845E38" w:rsidRDefault="00845E38" w:rsidP="00BF64C5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ส.บ. (การสาธารณสุขชุมชน)</w:t>
            </w:r>
          </w:p>
        </w:tc>
        <w:tc>
          <w:tcPr>
            <w:tcW w:w="2268" w:type="dxa"/>
            <w:shd w:val="clear" w:color="auto" w:fill="auto"/>
          </w:tcPr>
          <w:p w14:paraId="176C8130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CPH64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203 Pathophysiology</w:t>
            </w:r>
          </w:p>
        </w:tc>
        <w:tc>
          <w:tcPr>
            <w:tcW w:w="1134" w:type="dxa"/>
            <w:shd w:val="clear" w:color="auto" w:fill="auto"/>
          </w:tcPr>
          <w:p w14:paraId="4AA77832" w14:textId="77777777" w:rsidR="00845E38" w:rsidRPr="00845E38" w:rsidRDefault="00845E38" w:rsidP="00BF64C5">
            <w:pPr>
              <w:spacing w:after="0" w:line="276" w:lineRule="auto"/>
              <w:ind w:left="-54" w:right="-143" w:hanging="9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845E38" w:rsidRPr="00845E38" w14:paraId="5798A56F" w14:textId="77777777" w:rsidTr="00434EE3">
        <w:trPr>
          <w:trHeight w:val="481"/>
        </w:trPr>
        <w:tc>
          <w:tcPr>
            <w:tcW w:w="1838" w:type="dxa"/>
            <w:shd w:val="clear" w:color="auto" w:fill="auto"/>
          </w:tcPr>
          <w:p w14:paraId="22BC3BEE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มหาวิทยลัยบูรพา</w:t>
            </w:r>
          </w:p>
        </w:tc>
        <w:tc>
          <w:tcPr>
            <w:tcW w:w="1985" w:type="dxa"/>
            <w:shd w:val="clear" w:color="auto" w:fill="auto"/>
          </w:tcPr>
          <w:p w14:paraId="67B0D0FD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คณะวิทยาศาสตร์</w:t>
            </w:r>
          </w:p>
        </w:tc>
        <w:tc>
          <w:tcPr>
            <w:tcW w:w="1984" w:type="dxa"/>
            <w:shd w:val="clear" w:color="auto" w:fill="auto"/>
          </w:tcPr>
          <w:p w14:paraId="0BFC1479" w14:textId="77777777" w:rsidR="00845E38" w:rsidRPr="00845E38" w:rsidRDefault="00845E38" w:rsidP="00BF64C5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วท.บ. (วิทยาศาสตร์และเทคโลโลยีอาหาร)</w:t>
            </w:r>
          </w:p>
        </w:tc>
        <w:tc>
          <w:tcPr>
            <w:tcW w:w="2268" w:type="dxa"/>
            <w:shd w:val="clear" w:color="auto" w:fill="auto"/>
          </w:tcPr>
          <w:p w14:paraId="0B36C9E0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Food nutrition</w:t>
            </w:r>
          </w:p>
        </w:tc>
        <w:tc>
          <w:tcPr>
            <w:tcW w:w="1134" w:type="dxa"/>
            <w:shd w:val="clear" w:color="auto" w:fill="auto"/>
          </w:tcPr>
          <w:p w14:paraId="310F524B" w14:textId="77777777" w:rsidR="00845E38" w:rsidRPr="00845E38" w:rsidRDefault="00845E38" w:rsidP="00BF64C5">
            <w:pPr>
              <w:spacing w:after="0" w:line="276" w:lineRule="auto"/>
              <w:ind w:left="-54" w:right="-143" w:hanging="9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</w:tbl>
    <w:p w14:paraId="60061E4C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845E38" w:rsidRPr="00845E38" w:rsidRDefault="00845E38" w:rsidP="00BF64C5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33E67AC6" w14:textId="77777777" w:rsidR="00845E38" w:rsidRPr="00845E38" w:rsidRDefault="00845E38" w:rsidP="00BF64C5">
      <w:pPr>
        <w:spacing w:after="0" w:line="276" w:lineRule="auto"/>
        <w:ind w:left="720" w:firstLine="360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44EAFD9C" w14:textId="77777777" w:rsidR="00845E38" w:rsidRDefault="00845E38" w:rsidP="00BF64C5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BB3C47E" w14:textId="77777777" w:rsidR="00845E38" w:rsidRPr="00845E38" w:rsidRDefault="00845E38" w:rsidP="00BF64C5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ระดับปริญญาโท</w:t>
      </w:r>
    </w:p>
    <w:p w14:paraId="1BBD13F9" w14:textId="77777777" w:rsidR="00845E38" w:rsidRPr="00845E38" w:rsidRDefault="00845E38" w:rsidP="00BF64C5">
      <w:pPr>
        <w:spacing w:after="0" w:line="276" w:lineRule="auto"/>
        <w:ind w:left="720" w:firstLine="360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4B94D5A5" w14:textId="77777777" w:rsidR="00845E38" w:rsidRDefault="00845E38" w:rsidP="00BF64C5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845E38" w:rsidRPr="00845E38" w:rsidRDefault="00845E38" w:rsidP="00BF64C5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39D1CAC7" w14:textId="77777777" w:rsidR="00845E38" w:rsidRPr="00845E38" w:rsidRDefault="00845E38" w:rsidP="00BF64C5">
      <w:pPr>
        <w:pStyle w:val="a3"/>
        <w:numPr>
          <w:ilvl w:val="0"/>
          <w:numId w:val="4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Metformin drives neuronal differentiation in neuroblastoma SH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845E38">
        <w:rPr>
          <w:rFonts w:ascii="TH SarabunPSK" w:eastAsia="TH Sarabun PSK" w:hAnsi="TH SarabunPSK" w:cs="TH SarabunPSK"/>
          <w:sz w:val="32"/>
          <w:szCs w:val="32"/>
        </w:rPr>
        <w:t>SY5Y cells through the growth arrest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845E38">
        <w:rPr>
          <w:rFonts w:ascii="TH SarabunPSK" w:eastAsia="TH Sarabun PSK" w:hAnsi="TH SarabunPSK" w:cs="TH SarabunPSK"/>
          <w:sz w:val="32"/>
          <w:szCs w:val="32"/>
        </w:rPr>
        <w:t>associated differentiation via ROS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845E38">
        <w:rPr>
          <w:rFonts w:ascii="TH SarabunPSK" w:eastAsia="TH Sarabun PSK" w:hAnsi="TH SarabunPSK" w:cs="TH SarabunPSK"/>
          <w:sz w:val="32"/>
          <w:szCs w:val="32"/>
        </w:rPr>
        <w:t>mediated Cdk5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845E38">
        <w:rPr>
          <w:rFonts w:ascii="TH SarabunPSK" w:eastAsia="TH Sarabun PSK" w:hAnsi="TH SarabunPSK" w:cs="TH SarabunPSK"/>
          <w:sz w:val="32"/>
          <w:szCs w:val="32"/>
        </w:rPr>
        <w:t>Erk1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845E38">
        <w:rPr>
          <w:rFonts w:ascii="TH SarabunPSK" w:eastAsia="TH Sarabun PSK" w:hAnsi="TH SarabunPSK" w:cs="TH SarabunPSK"/>
          <w:sz w:val="32"/>
          <w:szCs w:val="32"/>
        </w:rPr>
        <w:t>2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845E38">
        <w:rPr>
          <w:rFonts w:ascii="TH SarabunPSK" w:eastAsia="TH Sarabun PSK" w:hAnsi="TH SarabunPSK" w:cs="TH SarabunPSK"/>
          <w:sz w:val="32"/>
          <w:szCs w:val="32"/>
        </w:rPr>
        <w:t>Drp1 and Akt signaling pathways</w:t>
      </w:r>
    </w:p>
    <w:p w14:paraId="3DEEC669" w14:textId="77777777" w:rsidR="00845E38" w:rsidRDefault="00845E38" w:rsidP="00BF64C5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3656B9AB" w14:textId="77777777" w:rsidR="00F31F0B" w:rsidRDefault="00F31F0B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br w:type="page"/>
      </w:r>
    </w:p>
    <w:p w14:paraId="44727C6A" w14:textId="77777777" w:rsidR="00845E38" w:rsidRPr="00845E38" w:rsidRDefault="00845E38" w:rsidP="00BF64C5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lastRenderedPageBreak/>
        <w:tab/>
        <w:t>5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2B4BDE3D" w14:textId="77777777" w:rsidR="00845E38" w:rsidRPr="00845E38" w:rsidRDefault="00845E38" w:rsidP="00BF64C5">
      <w:pPr>
        <w:pStyle w:val="a3"/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Metformin promotes neuronal differentiation via crosstalk between Cdk5 and Sox6 in neuroblastoma cells</w:t>
      </w:r>
    </w:p>
    <w:p w14:paraId="45FB0818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1B581A2B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3C637EF2" w14:textId="77777777" w:rsidR="00845E38" w:rsidRPr="00845E38" w:rsidRDefault="00845E38" w:rsidP="00BF64C5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945"/>
        <w:gridCol w:w="5626"/>
        <w:gridCol w:w="1196"/>
        <w:gridCol w:w="1447"/>
      </w:tblGrid>
      <w:tr w:rsidR="00845E38" w:rsidRPr="00845E38" w14:paraId="166029A1" w14:textId="77777777" w:rsidTr="09428DFF">
        <w:trPr>
          <w:tblHeader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A61FD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853D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ผลงานทางวิชาการ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7412B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7948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845E38" w:rsidRPr="00845E38" w14:paraId="71C87FC2" w14:textId="77777777" w:rsidTr="09428DFF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17AF4" w14:textId="4EA6362B" w:rsidR="00845E38" w:rsidRPr="00845E38" w:rsidRDefault="00845E38" w:rsidP="09428DFF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Kuedo, Z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09428DF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Benjakul, 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2024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Pretreatment with liposome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encapsulated shrimp shell extract attenuated neuronal damage and death in A</w:t>
            </w:r>
            <w:r w:rsidRPr="00845E38">
              <w:rPr>
                <w:sz w:val="28"/>
                <w:szCs w:val="28"/>
                <w:highlight w:val="white"/>
              </w:rPr>
              <w:t>β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42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induced memory deficits in rats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Neurochemical Research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="09428DFF"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49</w:t>
            </w:r>
            <w:r w:rsidR="09428DFF" w:rsidRPr="09428DFF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1166-1187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366AD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3CCAE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845E38" w:rsidRPr="00845E38" w14:paraId="560F1024" w14:textId="77777777" w:rsidTr="09428DFF">
        <w:trPr>
          <w:trHeight w:val="692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99B5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ED4BF" w14:textId="3097EC56" w:rsidR="00845E38" w:rsidRPr="00845E38" w:rsidRDefault="00845E38" w:rsidP="09428DFF">
            <w:pPr>
              <w:spacing w:after="0" w:line="276" w:lineRule="auto"/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</w:pPr>
            <w:r w:rsidRPr="09428DF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Yongsawatdigul, J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Yamabhai, M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Jitprasertwong,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2023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Effects of collagen, chitosan and mixture on fibroblast responses and angiogenic activities in 2D and 3D in vitro models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Journal of Biomedical Materials Research Part A, 111</w:t>
            </w:r>
            <w:r w:rsidRPr="09428DFF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(10), </w:t>
            </w:r>
            <w:r w:rsidR="09428DFF" w:rsidRPr="09428DFF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1642-1655.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1EC2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AB8A7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845E38" w:rsidRPr="00845E38" w14:paraId="41F5626A" w14:textId="77777777" w:rsidTr="09428DFF">
        <w:trPr>
          <w:trHeight w:val="2004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2A203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b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Uppatcha, 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Thepchai, J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Pleungtuk, Y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Noisa,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Jitprasertwong,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Cordycepin attenuates migration and invasion of HSC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4 oral squamous carcinoma cells through autophagy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dependent FAK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Akt and MMP2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MMP9 suppression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0845E38">
              <w:rPr>
                <w:rFonts w:ascii="TH SarabunPSK" w:eastAsia="TH Sarabun PSK" w:hAnsi="TH SarabunPSK" w:cs="TH SarabunPSK"/>
                <w:i/>
                <w:sz w:val="28"/>
                <w:szCs w:val="28"/>
                <w:highlight w:val="white"/>
              </w:rPr>
              <w:t>Journal of Dental Sciences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00845E38">
              <w:rPr>
                <w:rFonts w:ascii="TH SarabunPSK" w:eastAsia="TH Sarabun PSK" w:hAnsi="TH SarabunPSK" w:cs="TH SarabunPSK"/>
                <w:i/>
                <w:sz w:val="28"/>
                <w:szCs w:val="28"/>
                <w:highlight w:val="white"/>
              </w:rPr>
              <w:t>17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4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1677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1688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962F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EC3F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845E38" w:rsidRPr="00845E38" w14:paraId="33E71A89" w14:textId="77777777" w:rsidTr="09428DFF">
        <w:trPr>
          <w:trHeight w:val="1697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DEE6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  <w:p w14:paraId="049F31CB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1D5D4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46E5991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Reudhabibadh, R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Prommeenate,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).</w:t>
            </w:r>
            <w:r w:rsidRPr="46E5991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Investigation of </w:t>
            </w:r>
          </w:p>
          <w:p w14:paraId="4B5A01AD" w14:textId="77777777" w:rsidR="00845E38" w:rsidRPr="00845E38" w:rsidRDefault="46E59914" w:rsidP="46E5991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46E59914">
              <w:rPr>
                <w:rFonts w:ascii="TH SarabunPSK" w:eastAsia="TH Sarabun PSK" w:hAnsi="TH SarabunPSK" w:cs="TH SarabunPSK"/>
                <w:sz w:val="28"/>
                <w:szCs w:val="28"/>
              </w:rPr>
              <w:t>mechanisms underlying the inhibitory effects of</w:t>
            </w:r>
          </w:p>
          <w:p w14:paraId="186429A3" w14:textId="3D85601C" w:rsidR="00845E38" w:rsidRPr="00845E38" w:rsidRDefault="00845E38" w:rsidP="46E59914">
            <w:pPr>
              <w:spacing w:after="0" w:line="276" w:lineRule="auto"/>
              <w:ind w:left="12" w:hanging="12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metformin against proliferation and growth of neuroblastoma SH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SY5Y cells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Toxicology In Vitro,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83, </w:t>
            </w:r>
            <w:r w:rsidR="09428DFF" w:rsidRPr="09428DFF">
              <w:rPr>
                <w:rFonts w:ascii="TH SarabunPSK" w:eastAsia="TH Sarabun PSK" w:hAnsi="TH SarabunPSK" w:cs="TH SarabunPSK"/>
                <w:sz w:val="28"/>
                <w:szCs w:val="28"/>
              </w:rPr>
              <w:t>105410.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DA9B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6151E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845E38" w:rsidRPr="00845E38" w14:paraId="2376A972" w14:textId="77777777" w:rsidTr="09428DFF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1E47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E1D89" w14:textId="77777777" w:rsidR="00845E38" w:rsidRPr="00845E38" w:rsidRDefault="00845E38" w:rsidP="09428DFF">
            <w:pPr>
              <w:spacing w:after="0" w:line="276" w:lineRule="auto"/>
              <w:ind w:left="12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</w:pPr>
            <w:r w:rsidRPr="09428DF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 </w:t>
            </w:r>
            <w:r w:rsidRPr="09428DF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Thammanichanon,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Rittipakorn,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Thinsathid, 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Jitprasertwong,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Collagen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based biomaterials in periodontal regeneration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: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Current applications and future perspectives of plant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based collagen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Biomimetics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7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34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83AF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5DA43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845E38" w:rsidRPr="00845E38" w14:paraId="3008910E" w14:textId="77777777" w:rsidTr="09428DFF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EA11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C891E" w14:textId="34F009A6" w:rsidR="00845E38" w:rsidRPr="00845E38" w:rsidRDefault="00845E38" w:rsidP="00BF64C5">
            <w:pPr>
              <w:spacing w:after="0" w:line="276" w:lineRule="auto"/>
              <w:ind w:left="12" w:hanging="12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Kaokaen,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, Chaicharoenaudomrung, 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, Kunhorm,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, Mesil, K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46E5991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46E5991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Noisa,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&amp;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Jitprasertwong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The nanoencapsulation of cordycepin induces switching from necroptosis to apoptosis in human oral cancer cells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HSC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through inhibition of receptor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interacting serine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threonine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 xml:space="preserve">protein kinase 3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RIPK3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and autophagy modulation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 xml:space="preserve">Natural Product Communications, </w:t>
            </w:r>
            <w:r w:rsidR="46E59914" w:rsidRPr="46E59914">
              <w:rPr>
                <w:rFonts w:ascii="TH SarabunPSK" w:eastAsia="TH SarabunPSK" w:hAnsi="TH SarabunPSK" w:cs="TH SarabunPSK"/>
                <w:sz w:val="28"/>
                <w:szCs w:val="28"/>
              </w:rPr>
              <w:t>17(1), 1-11.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CD35D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2565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9556D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845E38" w:rsidRPr="00845E38" w14:paraId="5CECF1B3" w14:textId="77777777" w:rsidTr="09428DFF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7EEC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4081D" w14:textId="66C1A037" w:rsidR="00845E38" w:rsidRPr="00845E38" w:rsidRDefault="00845E38" w:rsidP="00BF64C5">
            <w:pPr>
              <w:spacing w:after="0" w:line="276" w:lineRule="auto"/>
              <w:ind w:left="12" w:hanging="12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Chotphruethipong, L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46E5991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Sukketsiri, W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Aluko, R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Benjakul, 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Hydrolyzed collagen from defatted sea bass skin and its conjugate with epigallocatechin gallate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: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 vitro antioxidant, anti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inflammatory, wound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healing and anti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obesity activities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Food Bioscience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43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="09428DFF" w:rsidRPr="09428DFF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101303.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7920D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52928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845E38" w:rsidRPr="00845E38" w14:paraId="305FE1F3" w14:textId="77777777" w:rsidTr="09428DFF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0A208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F5C6B" w14:textId="39F54B12" w:rsidR="00845E38" w:rsidRPr="00845E38" w:rsidRDefault="00845E38" w:rsidP="00BF64C5">
            <w:pPr>
              <w:spacing w:after="0" w:line="276" w:lineRule="auto"/>
              <w:ind w:left="12" w:hanging="12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Thammanichanon,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Kaewpitak, A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46E5991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Pavasant,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Leethanakul, C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Varied temporal expression patterns of trigeminal TRPA1 and TRPV1 and the neuropeptide CGRP during orthodontic force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induced pain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Archives of Oral Biology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128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</w:t>
            </w:r>
            <w:r w:rsidR="09428DFF" w:rsidRPr="09428DFF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 105170.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98777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FD645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845E38" w:rsidRPr="00845E38" w14:paraId="6E1823F0" w14:textId="77777777" w:rsidTr="09428DFF">
        <w:trPr>
          <w:trHeight w:val="1692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B730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698CB" w14:textId="77777777" w:rsidR="00845E38" w:rsidRPr="00845E38" w:rsidRDefault="00845E38" w:rsidP="00BF64C5">
            <w:pPr>
              <w:spacing w:after="0" w:line="276" w:lineRule="auto"/>
              <w:ind w:left="12" w:hanging="12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Chotphruethipong, L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00845E38">
              <w:rPr>
                <w:rFonts w:ascii="TH SarabunPSK" w:eastAsia="TH Sarabun PSK" w:hAnsi="TH SarabunPSK" w:cs="TH SarabunPSK"/>
                <w:b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Sukketsiri, W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Aluko, R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Tepaamorndech, 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Zhang, B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Benjakul, 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Impact of hydrolyzed collagen from defatted sea bass skin on proliferation and differentiation of preosteoblast MC3T3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E1 cells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00845E38">
              <w:rPr>
                <w:rFonts w:ascii="TH SarabunPSK" w:eastAsia="TH Sarabun PSK" w:hAnsi="TH SarabunPSK" w:cs="TH SarabunPSK"/>
                <w:i/>
                <w:sz w:val="28"/>
                <w:szCs w:val="28"/>
                <w:highlight w:val="white"/>
              </w:rPr>
              <w:t>Foods, 10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1476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  <w:cs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C132C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8F6D6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845E38" w:rsidRPr="00845E38" w14:paraId="6DB6DF41" w14:textId="77777777" w:rsidTr="09428DFF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69756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03897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Chotphruethipong, L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09428DF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Sukketsiri, W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Aluko, R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Benjakul, 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).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  <w:cs/>
              </w:rPr>
              <w:t xml:space="preserve"> 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In vitro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 antioxidant and wound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healing activities of hydrolyzed collagen from defatted Asian sea bass skin as influenced by different enzyme types and hydrolysis processes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RSC Advances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11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30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18144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18151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F3BCE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7814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  <w:tr w:rsidR="00845E38" w:rsidRPr="00845E38" w14:paraId="7DF9EB2C" w14:textId="77777777" w:rsidTr="09428DFF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7E36C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1A36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Reudhabibadh, R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09428DF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Chonpathompikunlert,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Nonpanya, 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Prommeenate,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Chanvorachote,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Suppressing Cdk5 activity by luteolin inhibits MPP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+-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induced apoptotic of neuroblastoma through Erk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Drp1 and Fak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Akt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GSK3b pathways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Molecules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26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5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1307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160E1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0C9F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</w:tbl>
    <w:p w14:paraId="53128261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2486C05" w14:textId="77777777" w:rsidR="00F97D44" w:rsidRPr="00845E38" w:rsidRDefault="00F97D44" w:rsidP="00BF64C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845E3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137"/>
    <w:multiLevelType w:val="hybridMultilevel"/>
    <w:tmpl w:val="50FA20C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A3A18"/>
    <w:multiLevelType w:val="hybridMultilevel"/>
    <w:tmpl w:val="F1FC04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50C1A"/>
    <w:multiLevelType w:val="hybridMultilevel"/>
    <w:tmpl w:val="A56A6D6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3764D"/>
    <w:multiLevelType w:val="hybridMultilevel"/>
    <w:tmpl w:val="FC7A6CE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245892">
    <w:abstractNumId w:val="1"/>
  </w:num>
  <w:num w:numId="2" w16cid:durableId="921794149">
    <w:abstractNumId w:val="2"/>
  </w:num>
  <w:num w:numId="3" w16cid:durableId="2046787571">
    <w:abstractNumId w:val="0"/>
  </w:num>
  <w:num w:numId="4" w16cid:durableId="550842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57"/>
    <w:rsid w:val="00434EE3"/>
    <w:rsid w:val="00533FCC"/>
    <w:rsid w:val="00683D50"/>
    <w:rsid w:val="00773557"/>
    <w:rsid w:val="00845E38"/>
    <w:rsid w:val="00BF64C5"/>
    <w:rsid w:val="00E63EBB"/>
    <w:rsid w:val="00F31F0B"/>
    <w:rsid w:val="00F8788B"/>
    <w:rsid w:val="00F97D44"/>
    <w:rsid w:val="09428DFF"/>
    <w:rsid w:val="46E59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7942"/>
  <w15:chartTrackingRefBased/>
  <w15:docId w15:val="{08324819-5A9E-49FC-AFC3-BF28BBB5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E38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E38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2025-07-23T04:56:00Z</dcterms:created>
  <dcterms:modified xsi:type="dcterms:W3CDTF">2025-07-23T04:56:00Z</dcterms:modified>
</cp:coreProperties>
</file>