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021B" w:rsidRPr="009A193B" w:rsidRDefault="00A0021B" w:rsidP="00A00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16694F1" wp14:editId="0E941F9B">
            <wp:extent cx="487492" cy="782320"/>
            <wp:effectExtent l="0" t="0" r="8255" b="0"/>
            <wp:docPr id="3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0021B" w:rsidRPr="009A193B" w:rsidRDefault="00A0021B" w:rsidP="00A00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B9BF7C" w14:textId="77777777" w:rsidR="00A0021B" w:rsidRDefault="00A0021B" w:rsidP="00A002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ดร.มัลลิกา เจริญสุธาสินี</w:t>
      </w:r>
    </w:p>
    <w:p w14:paraId="0A37501D" w14:textId="77777777" w:rsidR="00A0021B" w:rsidRPr="009A193B" w:rsidRDefault="00A0021B" w:rsidP="00A0021B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  <w:gridCol w:w="990"/>
        <w:gridCol w:w="2310"/>
      </w:tblGrid>
      <w:tr w:rsidR="00A0021B" w:rsidRPr="009A193B" w14:paraId="0AE596F6" w14:textId="77777777" w:rsidTr="002122B8">
        <w:tc>
          <w:tcPr>
            <w:tcW w:w="5954" w:type="dxa"/>
          </w:tcPr>
          <w:p w14:paraId="536E17AC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AE6685F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9220597</w:t>
            </w:r>
          </w:p>
          <w:p w14:paraId="20F0A4CB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4B85F9C7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mullica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jn@gmail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939"/>
        <w:gridCol w:w="5214"/>
        <w:gridCol w:w="961"/>
      </w:tblGrid>
      <w:tr w:rsidR="00A0021B" w:rsidRPr="0097740E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56314760"/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021B" w:rsidRPr="0097740E" w14:paraId="2805D555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Ph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D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F7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Ecology, Evolution and Marine Biology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41FF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  <w:tr w:rsidR="00A0021B" w:rsidRPr="0097740E" w14:paraId="1FB2201B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2A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M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CF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Biological Sciences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63B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2539</w:t>
            </w:r>
          </w:p>
        </w:tc>
      </w:tr>
      <w:tr w:rsidR="00A0021B" w:rsidRPr="0097740E" w14:paraId="49EA283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2534</w:t>
            </w:r>
          </w:p>
        </w:tc>
      </w:tr>
      <w:bookmarkEnd w:id="0"/>
    </w:tbl>
    <w:p w14:paraId="02EB378F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98"/>
        <w:gridCol w:w="1545"/>
      </w:tblGrid>
      <w:tr w:rsidR="00A0021B" w:rsidRPr="0097740E" w14:paraId="0B357D1B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021B" w:rsidRPr="0097740E" w14:paraId="28843D50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D9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คณบดี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AE0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A0021B" w:rsidRPr="0097740E" w14:paraId="2FB662A0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08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รักษาการแทนคณบดี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C4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2561-2562</w:t>
            </w:r>
          </w:p>
        </w:tc>
      </w:tr>
      <w:tr w:rsidR="00A0021B" w:rsidRPr="0097740E" w14:paraId="0798C584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33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740E">
              <w:rPr>
                <w:rFonts w:ascii="TH SarabunPSK" w:hAnsi="TH SarabunPSK" w:cs="TH SarabunPSK"/>
                <w:sz w:val="28"/>
              </w:rPr>
              <w:t>1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0021B" w:rsidRPr="0097740E" w14:paraId="22487511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D5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2543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A0021B" w:rsidRPr="0097740E" w14:paraId="5CDE4736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28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E88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7740E">
              <w:rPr>
                <w:rFonts w:ascii="TH SarabunPSK" w:hAnsi="TH SarabunPSK" w:cs="TH SarabunPSK"/>
                <w:sz w:val="28"/>
              </w:rPr>
              <w:t>39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C8C518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Animal Behavior 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guppies, Siamese fighting fish, fiddler crabs</w:t>
      </w:r>
    </w:p>
    <w:p w14:paraId="5C9F7C6F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Coral reef fish ecology, and reef restoration</w:t>
      </w:r>
    </w:p>
    <w:p w14:paraId="1485561D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</w:t>
      </w:r>
    </w:p>
    <w:p w14:paraId="2895AD01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Biostatistics and applied statistics on dengue fever</w:t>
      </w:r>
    </w:p>
    <w:p w14:paraId="5A39BBE3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7"/>
        <w:gridCol w:w="2027"/>
        <w:gridCol w:w="1594"/>
        <w:gridCol w:w="2755"/>
        <w:gridCol w:w="1251"/>
      </w:tblGrid>
      <w:tr w:rsidR="00A0021B" w:rsidRPr="009A193B" w14:paraId="13A4DC8D" w14:textId="77777777" w:rsidTr="002122B8">
        <w:trPr>
          <w:tblHeader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4E7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0021B" w:rsidRPr="009A193B" w14:paraId="0B4FF521" w14:textId="77777777" w:rsidTr="002122B8">
        <w:trPr>
          <w:trHeight w:val="540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42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784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0BEF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</w:t>
            </w:r>
          </w:p>
          <w:p w14:paraId="2BE69E28" w14:textId="77777777" w:rsidR="00A0021B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14:paraId="28E1837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DA2E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203 Principles of Biostatistics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6B7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4C0B0A93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9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D3E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DF00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C637874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F157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5B09897E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B9A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EA0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Behavioral Ecology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85ABB72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652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6EC8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Population Genetics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C43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378A0A8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EE12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827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A7E8E19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94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CB0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0A4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6CE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FF3241A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8A12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DB8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CC1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1253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Science Education for the 21</w:t>
            </w:r>
            <w:r w:rsidRPr="0097740E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D3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B133B50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93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F23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F64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174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Science Education for Classroom 4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5D99644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CE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E25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523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704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7A28CAD" w14:textId="77777777" w:rsidTr="002122B8">
        <w:trPr>
          <w:trHeight w:val="70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903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8EA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50C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29CB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161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679E00B0" w14:textId="77777777" w:rsidTr="002122B8">
        <w:trPr>
          <w:trHeight w:val="67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7A0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3F8E6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50499EB" w14:textId="77777777" w:rsidTr="002122B8">
        <w:trPr>
          <w:trHeight w:val="339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BEF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3811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69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ปร.ด. (วิทยาศาสตร์)นานาชาติ หลักสูตรใหม่ พ.ศ.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FDAB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F0F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3889D5A0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9E2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F9E5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1B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C21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28BF6CBD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F29E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0B9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B4B8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4F6EDD3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F5F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D8BC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261DACDC" w14:textId="77777777" w:rsidTr="002122B8">
        <w:trPr>
          <w:trHeight w:val="291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46C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74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099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ปร.ด.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B6C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720 Sensor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B5F3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w:rsidR="00A0021B" w:rsidRPr="009A193B" w14:paraId="62C2F8E0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60E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0D7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C440244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2F1B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C34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4E5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B4C2F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983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839EA3C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304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2E3D2DA" w14:textId="77777777" w:rsidTr="002122B8">
        <w:trPr>
          <w:trHeight w:val="19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838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069C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7F33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117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131 Science and Mathematics in Daily Life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3C2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A0021B" w:rsidRPr="009A193B" w14:paraId="63ACC82C" w14:textId="77777777" w:rsidTr="002122B8">
        <w:trPr>
          <w:trHeight w:val="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3218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141 Science and Mathematics in Daily Life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AE720C2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44D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101 Science, Technology and Man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38601FE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A0021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A0021B" w:rsidRPr="0097740E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F3CABC7" w14:textId="77777777" w:rsidR="00A0021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0021B" w:rsidRPr="009A193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0021B" w:rsidRPr="0097740E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  <w:cs/>
        </w:rPr>
        <w:tab/>
      </w:r>
      <w:r w:rsidRPr="0097740E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5B08B5D1" w14:textId="77777777" w:rsidR="00A0021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0021B" w:rsidRPr="009A193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9D90CF0" w14:textId="77777777" w:rsidR="00A0021B" w:rsidRPr="0097740E" w:rsidRDefault="00A0021B" w:rsidP="00A0021B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 xml:space="preserve">Effects of social environment on sexual selection in guppies, </w:t>
      </w:r>
      <w:r w:rsidRPr="0097740E">
        <w:rPr>
          <w:rFonts w:ascii="TH SarabunPSK" w:hAnsi="TH SarabunPSK" w:cs="TH SarabunPSK"/>
          <w:i/>
          <w:iCs/>
          <w:sz w:val="32"/>
          <w:szCs w:val="32"/>
        </w:rPr>
        <w:t>Poecilia reticulata</w:t>
      </w:r>
    </w:p>
    <w:p w14:paraId="16DEB4AB" w14:textId="77777777" w:rsidR="00A0021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A0021B" w:rsidRPr="009A193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455685AD" w14:textId="62BEF571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629B843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Animal Behaviour,</w:t>
      </w:r>
      <w:r w:rsidRPr="0097740E">
        <w:rPr>
          <w:rFonts w:ascii="TH SarabunPSK" w:hAnsi="TH SarabunPSK" w:cs="TH SarabunPSK"/>
          <w:sz w:val="32"/>
          <w:szCs w:val="32"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58</w:t>
      </w:r>
      <w:r w:rsidRPr="0097740E">
        <w:rPr>
          <w:rFonts w:ascii="TH SarabunPSK" w:hAnsi="TH SarabunPSK" w:cs="TH SarabunPSK"/>
          <w:sz w:val="32"/>
          <w:szCs w:val="32"/>
        </w:rPr>
        <w:t>(2), 287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294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1149</w:t>
      </w:r>
    </w:p>
    <w:p w14:paraId="107542CE" w14:textId="2D787239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Population density influences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Animal Behaviour, 58(</w:t>
      </w:r>
      <w:r w:rsidRPr="629B843B">
        <w:rPr>
          <w:rFonts w:ascii="TH SarabunPSK" w:hAnsi="TH SarabunPSK" w:cs="TH SarabunPSK"/>
          <w:sz w:val="32"/>
          <w:szCs w:val="32"/>
        </w:rPr>
        <w:t>6)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7740E">
        <w:rPr>
          <w:rFonts w:ascii="TH SarabunPSK" w:hAnsi="TH SarabunPSK" w:cs="TH SarabunPSK"/>
          <w:sz w:val="32"/>
          <w:szCs w:val="32"/>
        </w:rPr>
        <w:t xml:space="preserve"> 1169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1175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1248</w:t>
      </w:r>
    </w:p>
    <w:p w14:paraId="1CC5991C" w14:textId="6615609A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lastRenderedPageBreak/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the opportunity for sexual selection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Journal of Fish Biology, 56</w:t>
      </w:r>
      <w:r w:rsidRPr="629B843B">
        <w:rPr>
          <w:rFonts w:ascii="TH SarabunPSK" w:hAnsi="TH SarabunPSK" w:cs="TH SarabunPSK"/>
          <w:sz w:val="32"/>
          <w:szCs w:val="32"/>
        </w:rPr>
        <w:t>(3),</w:t>
      </w:r>
      <w:r w:rsidRPr="0097740E">
        <w:rPr>
          <w:rFonts w:ascii="TH SarabunPSK" w:hAnsi="TH SarabunPSK" w:cs="TH SarabunPSK"/>
          <w:sz w:val="32"/>
          <w:szCs w:val="32"/>
        </w:rPr>
        <w:t xml:space="preserve"> 739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741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tb00769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w14:paraId="252C3F7D" w14:textId="5C093DD8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Male trait distribution determines alternative mating tactics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Journal of Fish Biology, 56</w:t>
      </w:r>
      <w:r w:rsidRPr="0097740E">
        <w:rPr>
          <w:rFonts w:ascii="TH SarabunPSK" w:hAnsi="TH SarabunPSK" w:cs="TH SarabunPSK"/>
          <w:sz w:val="32"/>
          <w:szCs w:val="32"/>
        </w:rPr>
        <w:t>(6), 1427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1434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tb02154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w14:paraId="31CB58A1" w14:textId="4BCAF253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Absolute female preference in guppies, Poecilia reticulata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629B843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Songklanakarin Journal of Science and Technology, 23</w:t>
      </w:r>
      <w:r w:rsidRPr="0097740E">
        <w:rPr>
          <w:rFonts w:ascii="TH SarabunPSK" w:hAnsi="TH SarabunPSK" w:cs="TH SarabunPSK"/>
          <w:sz w:val="32"/>
          <w:szCs w:val="32"/>
        </w:rPr>
        <w:t>(1), 111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w14:paraId="1FFA65C3" w14:textId="6C432E17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Factor affecting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hAnsi="TH SarabunPSK" w:cs="TH SarabunPSK"/>
          <w:sz w:val="32"/>
          <w:szCs w:val="32"/>
        </w:rPr>
        <w:t>guppies, Poecilia reticulata, as a model system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Songklanakarin Journal of Science and Technology, 23</w:t>
      </w:r>
      <w:r w:rsidRPr="0097740E">
        <w:rPr>
          <w:rFonts w:ascii="TH SarabunPSK" w:hAnsi="TH SarabunPSK" w:cs="TH SarabunPSK"/>
          <w:sz w:val="32"/>
          <w:szCs w:val="32"/>
        </w:rPr>
        <w:t>(4), 617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628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w14:paraId="0AD9C6F4" w14:textId="77777777" w:rsidR="00A0021B" w:rsidRPr="009A193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828C81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3C637EF2" w14:textId="77777777" w:rsidR="00A0021B" w:rsidRPr="009A193B" w:rsidRDefault="00A0021B" w:rsidP="00A002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182647029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6171"/>
        <w:gridCol w:w="1243"/>
        <w:gridCol w:w="1079"/>
      </w:tblGrid>
      <w:tr w:rsidR="00A0021B" w:rsidRPr="0097740E" w14:paraId="7579D1A5" w14:textId="77777777" w:rsidTr="629B843B">
        <w:trPr>
          <w:tblHeader/>
        </w:trPr>
        <w:tc>
          <w:tcPr>
            <w:tcW w:w="723" w:type="dxa"/>
            <w:vMerge w:val="restart"/>
            <w:shd w:val="clear" w:color="auto" w:fill="E7E6E6" w:themeFill="background2"/>
            <w:vAlign w:val="center"/>
          </w:tcPr>
          <w:p w14:paraId="7F8A61F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6285" w:type="dxa"/>
            <w:vMerge w:val="restart"/>
            <w:shd w:val="clear" w:color="auto" w:fill="E7E6E6" w:themeFill="background2"/>
            <w:vAlign w:val="center"/>
          </w:tcPr>
          <w:p w14:paraId="76998E1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342" w:type="dxa"/>
            <w:gridSpan w:val="2"/>
            <w:shd w:val="clear" w:color="auto" w:fill="E7E6E6" w:themeFill="background2"/>
          </w:tcPr>
          <w:p w14:paraId="6D9C72A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การเผยแพร่</w:t>
            </w:r>
          </w:p>
          <w:p w14:paraId="709853D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ผลงานทางวิชาการ</w:t>
            </w:r>
          </w:p>
        </w:tc>
      </w:tr>
      <w:tr w:rsidR="00A0021B" w:rsidRPr="0097740E" w14:paraId="1904E447" w14:textId="77777777" w:rsidTr="629B843B">
        <w:trPr>
          <w:tblHeader/>
        </w:trPr>
        <w:tc>
          <w:tcPr>
            <w:tcW w:w="723" w:type="dxa"/>
            <w:vMerge/>
          </w:tcPr>
          <w:p w14:paraId="4B1F511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285" w:type="dxa"/>
            <w:vMerge/>
          </w:tcPr>
          <w:p w14:paraId="65F9C3D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3" w:type="dxa"/>
            <w:shd w:val="clear" w:color="auto" w:fill="E7E6E6" w:themeFill="background2"/>
          </w:tcPr>
          <w:p w14:paraId="70D8C2E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</w:t>
            </w:r>
          </w:p>
        </w:tc>
        <w:tc>
          <w:tcPr>
            <w:tcW w:w="1079" w:type="dxa"/>
            <w:shd w:val="clear" w:color="auto" w:fill="E7E6E6" w:themeFill="background2"/>
          </w:tcPr>
          <w:p w14:paraId="3049794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</w:t>
            </w:r>
          </w:p>
        </w:tc>
      </w:tr>
      <w:tr w:rsidR="00A0021B" w:rsidRPr="0097740E" w14:paraId="251415AE" w14:textId="77777777" w:rsidTr="629B843B">
        <w:tc>
          <w:tcPr>
            <w:tcW w:w="723" w:type="dxa"/>
          </w:tcPr>
          <w:p w14:paraId="649841B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285" w:type="dxa"/>
          </w:tcPr>
          <w:p w14:paraId="01B1D231" w14:textId="28C8BFC3" w:rsidR="00A0021B" w:rsidRPr="0097740E" w:rsidRDefault="00A0021B" w:rsidP="629B843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Jaroensutasinee, K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, Jaroensutasinee, M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.,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Detrattanawichai, S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, &amp; Sparrow, E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(2024).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Factor affecting population density and mound distribution of mud lobster, Thalassina spp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Emerging Science Journal, </w:t>
            </w:r>
            <w:r w:rsidRPr="629B843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8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(1),169-179.</w:t>
            </w:r>
          </w:p>
        </w:tc>
        <w:tc>
          <w:tcPr>
            <w:tcW w:w="1263" w:type="dxa"/>
          </w:tcPr>
          <w:p w14:paraId="6DC366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  <w:tc>
          <w:tcPr>
            <w:tcW w:w="1079" w:type="dxa"/>
          </w:tcPr>
          <w:p w14:paraId="4CA955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มกราคม</w:t>
            </w:r>
          </w:p>
        </w:tc>
      </w:tr>
      <w:tr w:rsidR="00A0021B" w:rsidRPr="0097740E" w14:paraId="7F517EE8" w14:textId="77777777" w:rsidTr="629B843B">
        <w:tc>
          <w:tcPr>
            <w:tcW w:w="723" w:type="dxa"/>
          </w:tcPr>
          <w:p w14:paraId="18F999B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6285" w:type="dxa"/>
          </w:tcPr>
          <w:p w14:paraId="460553D7" w14:textId="77777777" w:rsidR="00A0021B" w:rsidRPr="0097740E" w:rsidRDefault="00A0021B" w:rsidP="002122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Boonsanong, P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(2023).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Climatic factor differences and mangosteen fruit quality between on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and off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season productions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Emerging Science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7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(2)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578-588.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/10. 28991/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ESJ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-2023-07-02-020</w:t>
            </w:r>
          </w:p>
        </w:tc>
        <w:tc>
          <w:tcPr>
            <w:tcW w:w="1263" w:type="dxa"/>
          </w:tcPr>
          <w:p w14:paraId="4AA7783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  <w:tc>
          <w:tcPr>
            <w:tcW w:w="1079" w:type="dxa"/>
          </w:tcPr>
          <w:p w14:paraId="7E87814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เมษายน</w:t>
            </w:r>
          </w:p>
        </w:tc>
      </w:tr>
      <w:tr w:rsidR="00A0021B" w:rsidRPr="0097740E" w14:paraId="7EB9AC2E" w14:textId="77777777" w:rsidTr="629B843B">
        <w:tc>
          <w:tcPr>
            <w:tcW w:w="723" w:type="dxa"/>
          </w:tcPr>
          <w:p w14:paraId="5FCD5EC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6285" w:type="dxa"/>
          </w:tcPr>
          <w:p w14:paraId="3C306F8F" w14:textId="77777777" w:rsidR="00A0021B" w:rsidRPr="0097740E" w:rsidRDefault="00A0021B" w:rsidP="002122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Somchuea, 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(2022).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Marine resource recovery following the COVID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-19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event in Southern Thailand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Civil Engineering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(11)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2521-2536.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28991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CEJ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2022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011</w:t>
            </w:r>
          </w:p>
        </w:tc>
        <w:tc>
          <w:tcPr>
            <w:tcW w:w="1263" w:type="dxa"/>
          </w:tcPr>
          <w:p w14:paraId="3EBD962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79" w:type="dxa"/>
          </w:tcPr>
          <w:p w14:paraId="3EB0BC7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พฤศจิกายน</w:t>
            </w:r>
          </w:p>
        </w:tc>
      </w:tr>
    </w:tbl>
    <w:p w14:paraId="5023141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49" w:type="pct"/>
        <w:tblLook w:val="04A0" w:firstRow="1" w:lastRow="0" w:firstColumn="1" w:lastColumn="0" w:noHBand="0" w:noVBand="1"/>
      </w:tblPr>
      <w:tblGrid>
        <w:gridCol w:w="7964"/>
        <w:gridCol w:w="972"/>
      </w:tblGrid>
      <w:tr w:rsidR="00A0021B" w:rsidRPr="0097740E" w14:paraId="186F520C" w14:textId="77777777" w:rsidTr="002122B8">
        <w:trPr>
          <w:tblHeader/>
        </w:trPr>
        <w:tc>
          <w:tcPr>
            <w:tcW w:w="4456" w:type="pct"/>
            <w:shd w:val="clear" w:color="auto" w:fill="E7E6E6" w:themeFill="background2"/>
          </w:tcPr>
          <w:p w14:paraId="05E50143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0021B" w:rsidRPr="0097740E" w14:paraId="72805225" w14:textId="77777777" w:rsidTr="002122B8">
        <w:tc>
          <w:tcPr>
            <w:tcW w:w="4456" w:type="pct"/>
          </w:tcPr>
          <w:p w14:paraId="6EDF3E3A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IoT Sensor Network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544" w:type="pct"/>
          </w:tcPr>
          <w:p w14:paraId="1072DA9B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A0021B" w:rsidRPr="0097740E" w14:paraId="67EF768F" w14:textId="77777777" w:rsidTr="002122B8">
        <w:tc>
          <w:tcPr>
            <w:tcW w:w="4456" w:type="pct"/>
          </w:tcPr>
          <w:p w14:paraId="2B6F60FD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รางวัลหอเกียรติยศ พสวท. 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DPST Hall of Fame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2021)การสอนวิทยาศาสตร์และเทคโนโลยี (สสวท.) ประจำปีงบประมาณ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544" w:type="pct"/>
          </w:tcPr>
          <w:p w14:paraId="49183AF4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A0021B" w:rsidRPr="0097740E" w14:paraId="125121DC" w14:textId="77777777" w:rsidTr="002122B8">
        <w:tc>
          <w:tcPr>
            <w:tcW w:w="4456" w:type="pct"/>
          </w:tcPr>
          <w:p w14:paraId="49C88B02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 “สตรีตัวอย่างแห่งปี” “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Women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s Examplified Award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2020” พุทธศักราช 2563 สาขาวิทยาศาสตร์และเทคโนโลยี มูลนิธิเพื่อสังคมไทย </w:t>
            </w:r>
          </w:p>
        </w:tc>
        <w:tc>
          <w:tcPr>
            <w:tcW w:w="544" w:type="pct"/>
          </w:tcPr>
          <w:p w14:paraId="4F29B8B1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483D9090" w14:textId="77777777" w:rsidTr="002122B8">
        <w:tc>
          <w:tcPr>
            <w:tcW w:w="4456" w:type="pct"/>
          </w:tcPr>
          <w:p w14:paraId="36F2A537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2563</w:t>
            </w:r>
          </w:p>
        </w:tc>
        <w:tc>
          <w:tcPr>
            <w:tcW w:w="544" w:type="pct"/>
          </w:tcPr>
          <w:p w14:paraId="1395351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1EBEF4DC" w14:textId="77777777" w:rsidTr="002122B8">
        <w:tc>
          <w:tcPr>
            <w:tcW w:w="4456" w:type="pct"/>
          </w:tcPr>
          <w:p w14:paraId="32F9E8E8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lastRenderedPageBreak/>
              <w:t xml:space="preserve">รางวัลเชิดชูเกียรติด้านการวิจัย ด้าน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Research productivity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Scopus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ISI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 นักวิจัยรุ่นอาวุโส ประจำปี 2563</w:t>
            </w:r>
          </w:p>
        </w:tc>
        <w:tc>
          <w:tcPr>
            <w:tcW w:w="544" w:type="pct"/>
          </w:tcPr>
          <w:p w14:paraId="4110D28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5708F783" w14:textId="77777777" w:rsidTr="002122B8">
        <w:tc>
          <w:tcPr>
            <w:tcW w:w="4456" w:type="pct"/>
          </w:tcPr>
          <w:p w14:paraId="0D7D3FC1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PR173216</w:t>
            </w:r>
          </w:p>
        </w:tc>
        <w:tc>
          <w:tcPr>
            <w:tcW w:w="544" w:type="pct"/>
          </w:tcPr>
          <w:p w14:paraId="454170D0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A0021B" w:rsidRPr="0097740E" w14:paraId="7E5241D5" w14:textId="77777777" w:rsidTr="002122B8">
        <w:tc>
          <w:tcPr>
            <w:tcW w:w="4456" w:type="pct"/>
          </w:tcPr>
          <w:p w14:paraId="6E737DDB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GLOBE STAR Award 2019 for Scientist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สสวท</w:t>
            </w:r>
          </w:p>
        </w:tc>
        <w:tc>
          <w:tcPr>
            <w:tcW w:w="544" w:type="pct"/>
          </w:tcPr>
          <w:p w14:paraId="64C4EB28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1F3B1409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D28"/>
    <w:multiLevelType w:val="hybridMultilevel"/>
    <w:tmpl w:val="C4D82D78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949F4"/>
    <w:multiLevelType w:val="hybridMultilevel"/>
    <w:tmpl w:val="E0FA6D34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8546134">
    <w:abstractNumId w:val="1"/>
  </w:num>
  <w:num w:numId="2" w16cid:durableId="7815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02"/>
    <w:rsid w:val="00480732"/>
    <w:rsid w:val="00677402"/>
    <w:rsid w:val="00A0021B"/>
    <w:rsid w:val="00DF7CEC"/>
    <w:rsid w:val="00F8788B"/>
    <w:rsid w:val="00F97D44"/>
    <w:rsid w:val="629B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4484"/>
  <w15:chartTrackingRefBased/>
  <w15:docId w15:val="{3705B681-6105-4EC6-B29A-A39A4FFB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21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2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0021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0021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002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002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2025-07-23T09:08:00Z</dcterms:created>
  <dcterms:modified xsi:type="dcterms:W3CDTF">2025-07-23T09:08:00Z</dcterms:modified>
</cp:coreProperties>
</file>