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A774F" w:rsidRPr="009A193B" w:rsidRDefault="009A774F" w:rsidP="009A774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2519155" wp14:editId="07075988">
            <wp:extent cx="487492" cy="782320"/>
            <wp:effectExtent l="0" t="0" r="8255" b="0"/>
            <wp:docPr id="4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9A774F" w:rsidRPr="009A193B" w:rsidRDefault="009A774F" w:rsidP="009A774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54D3D917" w14:textId="77777777" w:rsidR="009A774F" w:rsidRDefault="009A774F" w:rsidP="009A774F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 xml:space="preserve">อาจารย์ ดร.อาทิตย์ </w:t>
      </w:r>
      <w:proofErr w:type="spellStart"/>
      <w:r w:rsidRPr="009A193B">
        <w:rPr>
          <w:sz w:val="32"/>
          <w:cs/>
        </w:rPr>
        <w:t>หงษ์</w:t>
      </w:r>
      <w:proofErr w:type="spellEnd"/>
      <w:r w:rsidRPr="009A193B">
        <w:rPr>
          <w:sz w:val="32"/>
          <w:cs/>
        </w:rPr>
        <w:t>ศรี</w:t>
      </w:r>
    </w:p>
    <w:p w14:paraId="0A37501D" w14:textId="77777777" w:rsidR="009A774F" w:rsidRPr="009A193B" w:rsidRDefault="009A774F" w:rsidP="009A774F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985"/>
        <w:gridCol w:w="2779"/>
      </w:tblGrid>
      <w:tr w:rsidR="009A774F" w:rsidRPr="009A193B" w14:paraId="08C6381F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B5046FA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0966031375</w:t>
            </w:r>
          </w:p>
          <w:p w14:paraId="6A09E912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1995886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Arthith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hong@hotmail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FF4FE0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2421"/>
        <w:gridCol w:w="4561"/>
        <w:gridCol w:w="1231"/>
      </w:tblGrid>
      <w:tr w:rsidR="009A774F" w:rsidRPr="00EF2C79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774F" w:rsidRPr="00EF2C79" w14:paraId="1AF983B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9F34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คณิตศาสตร์ประยุกต์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9A774F" w:rsidRPr="00EF2C79" w14:paraId="69EBF654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BFE7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คณิตศาสตร์ประยุกต์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9A774F" w:rsidRPr="00EF2C79" w14:paraId="2A4FC295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F807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2560</w:t>
            </w:r>
          </w:p>
        </w:tc>
      </w:tr>
    </w:tbl>
    <w:p w14:paraId="02EB378F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5309"/>
        <w:gridCol w:w="1535"/>
      </w:tblGrid>
      <w:tr w:rsidR="009A774F" w:rsidRPr="00EF2C79" w14:paraId="13E7241F" w14:textId="77777777" w:rsidTr="005C75BF">
        <w:tc>
          <w:tcPr>
            <w:tcW w:w="1286" w:type="pct"/>
            <w:shd w:val="clear" w:color="auto" w:fill="D9D9D9"/>
          </w:tcPr>
          <w:p w14:paraId="3BED2E51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81" w:type="pct"/>
            <w:shd w:val="clear" w:color="auto" w:fill="D9D9D9"/>
          </w:tcPr>
          <w:p w14:paraId="413D759B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33" w:type="pct"/>
            <w:shd w:val="clear" w:color="auto" w:fill="D9D9D9"/>
          </w:tcPr>
          <w:p w14:paraId="5013E8AD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774F" w:rsidRPr="00EF2C79" w14:paraId="4AF6422C" w14:textId="77777777" w:rsidTr="005C75BF">
        <w:tc>
          <w:tcPr>
            <w:tcW w:w="1286" w:type="pct"/>
          </w:tcPr>
          <w:p w14:paraId="1C4E2E70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2881" w:type="pct"/>
            <w:shd w:val="clear" w:color="auto" w:fill="auto"/>
          </w:tcPr>
          <w:p w14:paraId="0EA0A2B1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คณะครุศาสตร์ มหาวิทยาลัยราชภัฏบุรีรัมย์</w:t>
            </w:r>
          </w:p>
        </w:tc>
        <w:tc>
          <w:tcPr>
            <w:tcW w:w="833" w:type="pct"/>
            <w:shd w:val="clear" w:color="auto" w:fill="auto"/>
          </w:tcPr>
          <w:p w14:paraId="6DC366AD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2567</w:t>
            </w:r>
          </w:p>
        </w:tc>
      </w:tr>
    </w:tbl>
    <w:p w14:paraId="6A05A809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66D33AF" w14:textId="77777777" w:rsidR="009A774F" w:rsidRPr="00921C25" w:rsidRDefault="009A774F" w:rsidP="009A774F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921C25">
        <w:rPr>
          <w:rFonts w:ascii="TH SarabunPSK" w:hAnsi="TH SarabunPSK" w:cs="TH SarabunPSK"/>
          <w:sz w:val="32"/>
          <w:szCs w:val="32"/>
          <w:cs/>
        </w:rPr>
        <w:t>การวิเคราะห์เสถียรภาพและการทำงานพร้อมกันของโครงข่ายซับซ้อนของระบบพลศาสตร์ที่มีตัวหน่วงแปรผันตามเวลาและการประยุกต์</w:t>
      </w:r>
    </w:p>
    <w:p w14:paraId="2964ACFA" w14:textId="77777777" w:rsidR="009A774F" w:rsidRPr="00921C25" w:rsidRDefault="009A774F" w:rsidP="009A774F">
      <w:pPr>
        <w:pStyle w:val="a4"/>
        <w:numPr>
          <w:ilvl w:val="0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921C25">
        <w:rPr>
          <w:rFonts w:ascii="TH SarabunPSK" w:hAnsi="TH SarabunPSK" w:cs="TH SarabunPSK"/>
          <w:sz w:val="32"/>
          <w:szCs w:val="32"/>
          <w:cs/>
        </w:rPr>
        <w:t>การออกแบบตัวควบคุมสำหรับการทำให้เสถียรภาพและการทำงานพร้อมกันของโครงข่ายซับซ้อนของระบบพลศาสตร์ที่มีตัวหน่วงแปรผันตามเวลา</w:t>
      </w:r>
    </w:p>
    <w:p w14:paraId="5A39BBE3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6"/>
        <w:gridCol w:w="2027"/>
        <w:gridCol w:w="1738"/>
        <w:gridCol w:w="2751"/>
        <w:gridCol w:w="962"/>
      </w:tblGrid>
      <w:tr w:rsidR="009A774F" w:rsidRPr="00EF2C79" w14:paraId="6865ED35" w14:textId="77777777" w:rsidTr="005C75BF">
        <w:trPr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A774F" w:rsidRPr="00EF2C79" w:rsidRDefault="009A774F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A774F" w:rsidRPr="00EF2C79" w:rsidRDefault="009A774F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A774F" w:rsidRPr="00EF2C79" w:rsidRDefault="009A774F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9A774F" w:rsidRPr="00EF2C79" w:rsidRDefault="009A774F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A774F" w:rsidRPr="00EF2C79" w14:paraId="5F7045BE" w14:textId="77777777" w:rsidTr="005C75BF"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515D" w14:textId="77777777" w:rsidR="009A774F" w:rsidRPr="00EF2C79" w:rsidRDefault="009A774F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มหาวิทยาลัยราชภัฏบุรีรัมย์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ECB2" w14:textId="77777777" w:rsidR="009A774F" w:rsidRPr="00EF2C79" w:rsidRDefault="009A774F" w:rsidP="005C75BF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คณะครุศาสตร์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563C" w14:textId="77777777" w:rsidR="009A774F" w:rsidRPr="00EF2C79" w:rsidRDefault="009A774F" w:rsidP="005C75BF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สาขาวิชาคณิตศาสตร์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57CE" w14:textId="77777777" w:rsidR="009A774F" w:rsidRPr="00EF2C79" w:rsidRDefault="009A774F" w:rsidP="005C75BF">
            <w:pPr>
              <w:ind w:left="74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1141401-64 เรขาคณิตวิเคราะห์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9A774F" w:rsidRPr="00EF2C79" w14:paraId="40131249" w14:textId="77777777" w:rsidTr="005C75BF"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E127" w14:textId="77777777" w:rsidR="009A774F" w:rsidRPr="00EF2C79" w:rsidRDefault="009A774F" w:rsidP="005C75BF">
            <w:pPr>
              <w:ind w:left="74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1142403-64 แคลคูลัส 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</w:tbl>
    <w:p w14:paraId="0E27B00A" w14:textId="77777777" w:rsidR="009A774F" w:rsidRDefault="009A774F" w:rsidP="009A77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9A774F" w:rsidRPr="009A193B" w:rsidRDefault="009A774F" w:rsidP="009A774F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7A2BEB59" w14:textId="77777777" w:rsidR="009A774F" w:rsidRPr="00EF2C79" w:rsidRDefault="009A774F" w:rsidP="009A774F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284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F2C79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33E67AC6" w14:textId="77777777" w:rsidR="009A774F" w:rsidRPr="009A193B" w:rsidRDefault="009A774F" w:rsidP="009A774F">
      <w:pPr>
        <w:pStyle w:val="a4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9A774F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67B53" w14:textId="77777777" w:rsidR="009A774F" w:rsidRPr="009A193B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BBD13F9" w14:textId="77777777" w:rsidR="009A774F" w:rsidRPr="009A193B" w:rsidRDefault="009A774F" w:rsidP="009A774F">
      <w:pPr>
        <w:pStyle w:val="a4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14:paraId="44EAFD9C" w14:textId="77777777" w:rsidR="009A774F" w:rsidRDefault="009A774F" w:rsidP="009A774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94D5A5" w14:textId="77777777" w:rsidR="009A774F" w:rsidRDefault="009A774F" w:rsidP="009A774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9A774F" w:rsidRPr="009A193B" w:rsidRDefault="009A774F" w:rsidP="009A774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4996ED43" w14:textId="77777777" w:rsidR="009A774F" w:rsidRPr="009A193B" w:rsidRDefault="009A774F" w:rsidP="009A774F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Controller design for synchronization of complex dynamical networks with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varying delays and hybrid coupling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DEEC669" w14:textId="77777777" w:rsidR="009A774F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A774F" w:rsidRPr="009A193B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1885C5F" w14:textId="3ADC671A" w:rsidR="009A774F" w:rsidRPr="009A193B" w:rsidRDefault="009A774F" w:rsidP="009A774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t>Hongsri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Botmart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&amp;Weera, </w:t>
      </w:r>
      <w:proofErr w:type="gramStart"/>
      <w:r w:rsidRPr="009A193B">
        <w:rPr>
          <w:rFonts w:ascii="TH SarabunPSK" w:hAnsi="TH SarabunPSK" w:cs="TH SarabunPSK"/>
          <w:sz w:val="32"/>
          <w:szCs w:val="32"/>
        </w:rPr>
        <w:t>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</w:t>
      </w:r>
      <w:proofErr w:type="gramEnd"/>
      <w:r w:rsidRPr="009A193B">
        <w:rPr>
          <w:rFonts w:ascii="TH SarabunPSK" w:hAnsi="TH SarabunPSK" w:cs="TH SarabunPSK"/>
          <w:sz w:val="32"/>
          <w:szCs w:val="32"/>
        </w:rPr>
        <w:t>2022). Improved on extended dissipative analysis for sampled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data synchronization of complex dynamical networks with coupling delays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46BC611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46BC6117">
        <w:rPr>
          <w:rFonts w:ascii="TH SarabunPSK" w:hAnsi="TH SarabunPSK" w:cs="TH SarabunPSK"/>
          <w:i/>
          <w:iCs/>
          <w:sz w:val="32"/>
          <w:szCs w:val="32"/>
        </w:rPr>
        <w:t xml:space="preserve">IEEE </w:t>
      </w:r>
      <w:proofErr w:type="gramStart"/>
      <w:r w:rsidRPr="46BC6117">
        <w:rPr>
          <w:rFonts w:ascii="TH SarabunPSK" w:hAnsi="TH SarabunPSK" w:cs="TH SarabunPSK"/>
          <w:i/>
          <w:iCs/>
          <w:sz w:val="32"/>
          <w:szCs w:val="32"/>
        </w:rPr>
        <w:t>Access ,</w:t>
      </w:r>
      <w:proofErr w:type="gramEnd"/>
      <w:r w:rsidRPr="46BC6117">
        <w:rPr>
          <w:rFonts w:ascii="TH SarabunPSK" w:hAnsi="TH SarabunPSK" w:cs="TH SarabunPSK"/>
          <w:i/>
          <w:iCs/>
          <w:sz w:val="32"/>
          <w:szCs w:val="32"/>
        </w:rPr>
        <w:t xml:space="preserve"> 10,</w:t>
      </w:r>
      <w:r w:rsidRPr="009A193B">
        <w:rPr>
          <w:rFonts w:ascii="TH SarabunPSK" w:hAnsi="TH SarabunPSK" w:cs="TH SarabunPSK"/>
          <w:sz w:val="32"/>
          <w:szCs w:val="32"/>
        </w:rPr>
        <w:t xml:space="preserve"> 108625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108640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2578631C" w14:textId="200DC77D" w:rsidR="009A774F" w:rsidRPr="009A193B" w:rsidRDefault="009A774F" w:rsidP="009A774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9A193B">
        <w:rPr>
          <w:rFonts w:ascii="TH SarabunPSK" w:hAnsi="TH SarabunPSK" w:cs="TH SarabunPSK"/>
          <w:sz w:val="32"/>
          <w:szCs w:val="32"/>
        </w:rPr>
        <w:t>Hongsri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A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Botmart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Weera,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Junsawang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New delay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dependent synchronization criteria of complex dynamical networks with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varying coupling delay based on sampled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data control via new integral inequality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46BC611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46BC6117">
        <w:rPr>
          <w:rFonts w:ascii="TH SarabunPSK" w:hAnsi="TH SarabunPSK" w:cs="TH SarabunPSK"/>
          <w:i/>
          <w:iCs/>
          <w:sz w:val="32"/>
          <w:szCs w:val="32"/>
        </w:rPr>
        <w:t>IEEE Access 2021, 9</w:t>
      </w:r>
      <w:r w:rsidRPr="009A193B">
        <w:rPr>
          <w:rFonts w:ascii="TH SarabunPSK" w:hAnsi="TH SarabunPSK" w:cs="TH SarabunPSK"/>
          <w:sz w:val="32"/>
          <w:szCs w:val="32"/>
        </w:rPr>
        <w:t>, 64958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64971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656B9AB" w14:textId="77777777" w:rsidR="009A774F" w:rsidRPr="009A193B" w:rsidRDefault="009A774F" w:rsidP="009A774F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9A774F" w:rsidRPr="009A193B" w:rsidRDefault="009A774F" w:rsidP="009A774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6383E609" w14:textId="77777777" w:rsidR="009A774F" w:rsidRPr="009A193B" w:rsidRDefault="009A774F" w:rsidP="009A774F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บทความวิจัย/บทความวิชาการที่ตีพิมพ์เผยแพร่ใน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9A774F" w:rsidRPr="00921C25" w14:paraId="7579D1A5" w14:textId="77777777" w:rsidTr="46BC6117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9A774F" w:rsidRPr="00921C25" w14:paraId="1904E447" w14:textId="77777777" w:rsidTr="46BC6117">
        <w:trPr>
          <w:tblHeader/>
        </w:trPr>
        <w:tc>
          <w:tcPr>
            <w:tcW w:w="387" w:type="pct"/>
            <w:vMerge/>
          </w:tcPr>
          <w:p w14:paraId="45FB0818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049F31C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9A774F" w:rsidRPr="00921C25" w14:paraId="048C1777" w14:textId="77777777" w:rsidTr="46BC6117">
        <w:tc>
          <w:tcPr>
            <w:tcW w:w="387" w:type="pct"/>
            <w:shd w:val="clear" w:color="auto" w:fill="auto"/>
          </w:tcPr>
          <w:p w14:paraId="649841BE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49" w:type="pct"/>
            <w:shd w:val="clear" w:color="auto" w:fill="auto"/>
          </w:tcPr>
          <w:p w14:paraId="2F3D08E2" w14:textId="29E3846E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Hongsri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Botmart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Junsawang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(2023</w:t>
            </w:r>
            <w:proofErr w:type="gramStart"/>
            <w:r w:rsidRPr="46BC6117">
              <w:rPr>
                <w:rFonts w:ascii="TH SarabunPSK" w:hAnsi="TH SarabunPSK" w:cs="TH SarabunPSK"/>
                <w:sz w:val="28"/>
              </w:rPr>
              <w:t>).Novel</w:t>
            </w:r>
            <w:proofErr w:type="gramEnd"/>
            <w:r w:rsidRPr="46BC6117">
              <w:rPr>
                <w:rFonts w:ascii="TH SarabunPSK" w:hAnsi="TH SarabunPSK" w:cs="TH SarabunPSK"/>
                <w:sz w:val="28"/>
              </w:rPr>
              <w:t xml:space="preserve"> non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fragile extended dissipative synchronization of TS fuzzy complex dynamical networks with interval hybrid coupling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AIMS </w:t>
            </w:r>
            <w:proofErr w:type="gramStart"/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Mathematics ,</w:t>
            </w:r>
            <w:proofErr w:type="gramEnd"/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 8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46BC6117">
              <w:rPr>
                <w:rFonts w:ascii="TH SarabunPSK" w:hAnsi="TH SarabunPSK" w:cs="TH SarabunPSK"/>
                <w:sz w:val="28"/>
              </w:rPr>
              <w:t>12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46BC6117">
              <w:rPr>
                <w:rFonts w:ascii="TH SarabunPSK" w:hAnsi="TH SarabunPSK" w:cs="TH SarabunPSK"/>
                <w:sz w:val="28"/>
              </w:rPr>
              <w:t>, 28601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28627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10F524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4CA9556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A774F" w:rsidRPr="00921C25" w14:paraId="459F89AE" w14:textId="77777777" w:rsidTr="46BC6117">
        <w:tc>
          <w:tcPr>
            <w:tcW w:w="387" w:type="pct"/>
            <w:shd w:val="clear" w:color="auto" w:fill="auto"/>
          </w:tcPr>
          <w:p w14:paraId="18F999B5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49" w:type="pct"/>
            <w:shd w:val="clear" w:color="auto" w:fill="auto"/>
          </w:tcPr>
          <w:p w14:paraId="269BC62D" w14:textId="6A5BA25B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Hongsri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Junsawang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46BC6117">
              <w:rPr>
                <w:rFonts w:ascii="TH SarabunPSK" w:hAnsi="TH SarabunPSK" w:cs="TH SarabunPSK"/>
                <w:sz w:val="28"/>
              </w:rPr>
              <w:t>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.,&amp;</w:t>
            </w:r>
            <w:proofErr w:type="gramEnd"/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Botmart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gramStart"/>
            <w:r w:rsidRPr="46BC6117">
              <w:rPr>
                <w:rFonts w:ascii="TH SarabunPSK" w:hAnsi="TH SarabunPSK" w:cs="TH SarabunPSK"/>
                <w:sz w:val="28"/>
              </w:rPr>
              <w:t>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,(</w:t>
            </w:r>
            <w:proofErr w:type="gramEnd"/>
            <w:r w:rsidRPr="46BC6117">
              <w:rPr>
                <w:rFonts w:ascii="TH SarabunPSK" w:hAnsi="TH SarabunPSK" w:cs="TH SarabunPSK"/>
                <w:sz w:val="28"/>
              </w:rPr>
              <w:t>2023). An Investigation of Stability Criteria for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System Using New Integral Inequality for Application to Electric Power Market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6BC6117">
              <w:rPr>
                <w:rFonts w:ascii="TH SarabunPSK" w:hAnsi="TH SarabunPSK" w:cs="TH SarabunPSK"/>
                <w:sz w:val="28"/>
              </w:rPr>
              <w:t>International Journal of Control,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 Automation and </w:t>
            </w:r>
            <w:proofErr w:type="gramStart"/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Systems ,</w:t>
            </w:r>
            <w:proofErr w:type="gramEnd"/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 21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46BC6117">
              <w:rPr>
                <w:rFonts w:ascii="TH SarabunPSK" w:hAnsi="TH SarabunPSK" w:cs="TH SarabunPSK"/>
                <w:sz w:val="28"/>
              </w:rPr>
              <w:t>12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46BC6117">
              <w:rPr>
                <w:rFonts w:ascii="TH SarabunPSK" w:hAnsi="TH SarabunPSK" w:cs="TH SarabunPSK"/>
                <w:sz w:val="28"/>
              </w:rPr>
              <w:t>, 3945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3956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771EC2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7D0DFE3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A774F" w:rsidRPr="00921C25" w14:paraId="6DB264E9" w14:textId="77777777" w:rsidTr="46BC6117">
        <w:tc>
          <w:tcPr>
            <w:tcW w:w="387" w:type="pct"/>
            <w:shd w:val="clear" w:color="auto" w:fill="auto"/>
          </w:tcPr>
          <w:p w14:paraId="5FCD5EC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49" w:type="pct"/>
            <w:shd w:val="clear" w:color="auto" w:fill="auto"/>
          </w:tcPr>
          <w:p w14:paraId="66B9D92F" w14:textId="1D301A0C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Hongsri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Botmart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Improved on extended dissipative analysis for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synchronization of complex dynamical networks with coupling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IEEE Access 2022, 10</w:t>
            </w:r>
            <w:r w:rsidRPr="46BC6117">
              <w:rPr>
                <w:rFonts w:ascii="TH SarabunPSK" w:hAnsi="TH SarabunPSK" w:cs="TH SarabunPSK"/>
                <w:sz w:val="28"/>
              </w:rPr>
              <w:t>, 108625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108640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EBD962F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</w:t>
            </w:r>
            <w:r w:rsidRPr="00921C2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682" w:type="pct"/>
            <w:shd w:val="clear" w:color="auto" w:fill="auto"/>
          </w:tcPr>
          <w:p w14:paraId="694EC3F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9A774F" w:rsidRPr="00921C25" w14:paraId="646CF339" w14:textId="77777777" w:rsidTr="46BC6117">
        <w:tc>
          <w:tcPr>
            <w:tcW w:w="387" w:type="pct"/>
            <w:shd w:val="clear" w:color="auto" w:fill="auto"/>
          </w:tcPr>
          <w:p w14:paraId="2598DEE6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249" w:type="pct"/>
            <w:shd w:val="clear" w:color="auto" w:fill="auto"/>
          </w:tcPr>
          <w:p w14:paraId="2F271C06" w14:textId="1AE90C1B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Botmart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Hongsri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Yotha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N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Niamsup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Dissipative pinning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for function projective synchronization of neural networks with hybrid couplings and time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varying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IEEE Access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2022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10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58647-58666.</w:t>
            </w:r>
          </w:p>
        </w:tc>
        <w:tc>
          <w:tcPr>
            <w:tcW w:w="682" w:type="pct"/>
            <w:shd w:val="clear" w:color="auto" w:fill="auto"/>
          </w:tcPr>
          <w:p w14:paraId="1072DA9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682" w:type="pct"/>
            <w:shd w:val="clear" w:color="auto" w:fill="auto"/>
          </w:tcPr>
          <w:p w14:paraId="2D98F6D6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A774F" w:rsidRPr="00921C25" w14:paraId="1CB63599" w14:textId="77777777" w:rsidTr="46BC6117">
        <w:tc>
          <w:tcPr>
            <w:tcW w:w="387" w:type="pct"/>
            <w:shd w:val="clear" w:color="auto" w:fill="auto"/>
          </w:tcPr>
          <w:p w14:paraId="78941E47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249" w:type="pct"/>
            <w:shd w:val="clear" w:color="auto" w:fill="auto"/>
          </w:tcPr>
          <w:p w14:paraId="3B52AEF6" w14:textId="24390DA9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Hongsri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Botmart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</w:t>
            </w:r>
            <w:proofErr w:type="spellStart"/>
            <w:r w:rsidRPr="46BC6117">
              <w:rPr>
                <w:rFonts w:ascii="TH SarabunPSK" w:hAnsi="TH SarabunPSK" w:cs="TH SarabunPSK"/>
                <w:sz w:val="28"/>
              </w:rPr>
              <w:t>Junsawang</w:t>
            </w:r>
            <w:proofErr w:type="spellEnd"/>
            <w:r w:rsidRPr="46BC6117">
              <w:rPr>
                <w:rFonts w:ascii="TH SarabunPSK" w:hAnsi="TH SarabunPSK" w:cs="TH SarabunPSK"/>
                <w:sz w:val="28"/>
              </w:rPr>
              <w:t>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New delay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dependent synchronization criteria of complex dynamical networks with time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varying coupling delay based on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via new integral inequality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IEEE Access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2021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9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64958-64971.</w:t>
            </w:r>
          </w:p>
        </w:tc>
        <w:tc>
          <w:tcPr>
            <w:tcW w:w="682" w:type="pct"/>
            <w:shd w:val="clear" w:color="auto" w:fill="auto"/>
          </w:tcPr>
          <w:p w14:paraId="3A67920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82" w:type="pct"/>
            <w:shd w:val="clear" w:color="auto" w:fill="auto"/>
          </w:tcPr>
          <w:p w14:paraId="7E87814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53128261" w14:textId="77777777" w:rsidR="009A774F" w:rsidRPr="009A193B" w:rsidRDefault="009A774F" w:rsidP="009A77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9A774F" w:rsidRPr="00921C25" w14:paraId="186F520C" w14:textId="77777777" w:rsidTr="005C75BF">
        <w:tc>
          <w:tcPr>
            <w:tcW w:w="4456" w:type="pct"/>
            <w:shd w:val="clear" w:color="auto" w:fill="E7E6E6" w:themeFill="background2"/>
          </w:tcPr>
          <w:p w14:paraId="05E50143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921C25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921C25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9A774F" w:rsidRPr="00921C25" w14:paraId="00EBD123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341C8263" w14:textId="77777777" w:rsidR="009A774F" w:rsidRPr="00921C25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21C2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เกียรตินิยมอันดับหนึ่ง วิทยา</w:t>
            </w:r>
            <w:proofErr w:type="spellStart"/>
            <w:r w:rsidRPr="00921C2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ศา</w:t>
            </w:r>
            <w:proofErr w:type="spellEnd"/>
            <w:r w:rsidRPr="00921C2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สตรบัณฑิต สาขาวิชาคณิตศาสตร์</w:t>
            </w:r>
          </w:p>
        </w:tc>
        <w:tc>
          <w:tcPr>
            <w:tcW w:w="544" w:type="pct"/>
            <w:shd w:val="clear" w:color="auto" w:fill="auto"/>
          </w:tcPr>
          <w:p w14:paraId="56A583AE" w14:textId="77777777" w:rsidR="009A774F" w:rsidRPr="00921C25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1C2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</w:t>
            </w:r>
          </w:p>
        </w:tc>
      </w:tr>
    </w:tbl>
    <w:p w14:paraId="62486C0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EB4"/>
    <w:multiLevelType w:val="multilevel"/>
    <w:tmpl w:val="22C409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0D39FE"/>
    <w:multiLevelType w:val="hybridMultilevel"/>
    <w:tmpl w:val="6F28EB5C"/>
    <w:lvl w:ilvl="0" w:tplc="50FC319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D40EDA7C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A4F753C"/>
    <w:multiLevelType w:val="hybridMultilevel"/>
    <w:tmpl w:val="9688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599639">
    <w:abstractNumId w:val="2"/>
  </w:num>
  <w:num w:numId="2" w16cid:durableId="646083344">
    <w:abstractNumId w:val="1"/>
  </w:num>
  <w:num w:numId="3" w16cid:durableId="1770586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BC"/>
    <w:rsid w:val="004B5F75"/>
    <w:rsid w:val="009A774F"/>
    <w:rsid w:val="00B15ABC"/>
    <w:rsid w:val="00B17B3E"/>
    <w:rsid w:val="00F8788B"/>
    <w:rsid w:val="00F97D44"/>
    <w:rsid w:val="46B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9F40"/>
  <w15:chartTrackingRefBased/>
  <w15:docId w15:val="{C9F24AA1-2EB8-4AEE-87B7-F103FEDE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74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74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A774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A774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A774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A774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9A774F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9A774F"/>
  </w:style>
  <w:style w:type="character" w:customStyle="1" w:styleId="eop">
    <w:name w:val="eop"/>
    <w:rsid w:val="009A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2025-07-23T09:23:00Z</dcterms:created>
  <dcterms:modified xsi:type="dcterms:W3CDTF">2025-07-23T09:23:00Z</dcterms:modified>
</cp:coreProperties>
</file>