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06AC1" w:rsidRPr="009A193B" w:rsidRDefault="00906AC1" w:rsidP="00906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9069F80" wp14:editId="3A37720A">
            <wp:extent cx="487492" cy="782320"/>
            <wp:effectExtent l="0" t="0" r="8255" b="0"/>
            <wp:docPr id="1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906AC1" w:rsidRPr="009A193B" w:rsidRDefault="00906AC1" w:rsidP="00906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94735E3" w14:textId="77777777" w:rsidR="00906AC1" w:rsidRDefault="00906AC1" w:rsidP="00906AC1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ดร.ธรรมรง เอียดคง</w:t>
      </w:r>
    </w:p>
    <w:p w14:paraId="0A37501D" w14:textId="77777777" w:rsidR="00906AC1" w:rsidRPr="009A193B" w:rsidRDefault="00906AC1" w:rsidP="00906AC1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980"/>
        <w:gridCol w:w="3168"/>
      </w:tblGrid>
      <w:tr w:rsidR="00906AC1" w:rsidRPr="009A193B" w14:paraId="2B6D0DBC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3F27496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086-2747254</w:t>
            </w:r>
          </w:p>
          <w:p w14:paraId="20F0A4CB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14:paraId="6337D07E" w14:textId="77777777" w:rsidR="00906AC1" w:rsidRPr="009A193B" w:rsidRDefault="00906AC1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thammarong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ea@mail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914"/>
        <w:gridCol w:w="2944"/>
        <w:gridCol w:w="3448"/>
        <w:gridCol w:w="797"/>
      </w:tblGrid>
      <w:tr w:rsidR="00906AC1" w:rsidRPr="00642AD3" w14:paraId="187A4588" w14:textId="77777777" w:rsidTr="00195F9D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06AC1" w:rsidRPr="00642AD3" w14:paraId="76EF07B7" w14:textId="77777777" w:rsidTr="00195F9D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906AC1" w:rsidRPr="00642AD3" w14:paraId="4F22B1E5" w14:textId="77777777" w:rsidTr="00195F9D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FA80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วิทยาศาสตร์ศึกษา </w:t>
            </w:r>
            <w:r w:rsidRPr="00642AD3">
              <w:rPr>
                <w:rFonts w:ascii="TH SarabunPSK" w:hAnsi="TH SarabunPSK" w:cs="TH SarabunPSK"/>
                <w:sz w:val="28"/>
                <w:cs/>
                <w:lang w:val="en-GB"/>
              </w:rPr>
              <w:t>ฟิสิกส์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6C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w:rsidR="00906AC1" w:rsidRPr="00642AD3" w14:paraId="62A408F1" w14:textId="77777777" w:rsidTr="00195F9D"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AF2E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ค.บ. (ศึกษาศาสตร์)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5A2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B171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มหาวิทยาลัยราชภัฏนครศรีธรรมราช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2547</w:t>
            </w:r>
          </w:p>
        </w:tc>
      </w:tr>
    </w:tbl>
    <w:p w14:paraId="02EB378F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906AC1" w:rsidRPr="00642AD3" w14:paraId="0B357D1B" w14:textId="77777777" w:rsidTr="00195F9D">
        <w:trPr>
          <w:trHeight w:val="7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906AC1" w:rsidRPr="00642AD3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06AC1" w:rsidRPr="00642AD3" w14:paraId="78529A97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2566-ปัจจุบัน</w:t>
            </w:r>
          </w:p>
        </w:tc>
      </w:tr>
      <w:tr w:rsidR="00906AC1" w:rsidRPr="00642AD3" w14:paraId="2335BD06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826F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2557</w:t>
            </w:r>
            <w:r w:rsidRPr="00642AD3">
              <w:rPr>
                <w:rFonts w:ascii="TH SarabunPSK" w:hAnsi="TH SarabunPSK" w:cs="TH SarabunPSK"/>
                <w:sz w:val="28"/>
                <w:cs/>
              </w:rPr>
              <w:t>–2566</w:t>
            </w:r>
          </w:p>
        </w:tc>
      </w:tr>
      <w:tr w:rsidR="00906AC1" w:rsidRPr="00642AD3" w14:paraId="79FD5239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CEF8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>ผู้ช่วยสอน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EE2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1BB2" w14:textId="77777777" w:rsidR="00906AC1" w:rsidRPr="00642AD3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642AD3">
              <w:rPr>
                <w:rFonts w:ascii="TH SarabunPSK" w:hAnsi="TH SarabunPSK" w:cs="TH SarabunPSK"/>
                <w:sz w:val="28"/>
              </w:rPr>
              <w:t>2551</w:t>
            </w:r>
            <w:r w:rsidRPr="00642AD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</w:tbl>
    <w:p w14:paraId="6A05A809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C607217" w14:textId="77777777" w:rsidR="00906AC1" w:rsidRPr="00642AD3" w:rsidRDefault="00906AC1" w:rsidP="00906AC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2AD3">
        <w:rPr>
          <w:rFonts w:ascii="TH SarabunPSK" w:hAnsi="TH SarabunPSK" w:cs="TH SarabunPSK"/>
          <w:sz w:val="32"/>
          <w:szCs w:val="32"/>
          <w:cs/>
        </w:rPr>
        <w:t>ฟิสิกส์ศึกษา</w:t>
      </w:r>
    </w:p>
    <w:p w14:paraId="7E5F67D7" w14:textId="77777777" w:rsidR="00906AC1" w:rsidRPr="00642AD3" w:rsidRDefault="00906AC1" w:rsidP="00906AC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2AD3">
        <w:rPr>
          <w:rFonts w:ascii="TH SarabunPSK" w:hAnsi="TH SarabunPSK" w:cs="TH SarabunPSK"/>
          <w:sz w:val="32"/>
          <w:szCs w:val="32"/>
          <w:cs/>
        </w:rPr>
        <w:t>ระบบวัดความดันด้วยคลื่นเสียง</w:t>
      </w:r>
    </w:p>
    <w:p w14:paraId="5A39BBE3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2027"/>
        <w:gridCol w:w="1883"/>
        <w:gridCol w:w="2464"/>
        <w:gridCol w:w="1251"/>
      </w:tblGrid>
      <w:tr w:rsidR="00906AC1" w:rsidRPr="00642AD3" w14:paraId="13A4DC8D" w14:textId="77777777" w:rsidTr="00195F9D">
        <w:trPr>
          <w:tblHeader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3CA32A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3B3DD76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6F4E78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E59DAD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691B9F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06AC1" w:rsidRPr="00642AD3" w14:paraId="406E5479" w14:textId="77777777" w:rsidTr="00195F9D"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D04205" w14:textId="77777777" w:rsidR="00906AC1" w:rsidRPr="00642AD3" w:rsidRDefault="00906AC1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906AC1" w:rsidRPr="00642AD3" w:rsidRDefault="00906AC1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7849" w14:textId="77777777" w:rsidR="00906AC1" w:rsidRPr="00642AD3" w:rsidRDefault="00906AC1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DD581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วท.บ. (เทคนิคการแพทย์)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DEC4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106 General Physics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C133E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2551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06AC1" w:rsidRPr="00642AD3" w14:paraId="3C0CBACE" w14:textId="77777777" w:rsidTr="00195F9D"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8F396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638EAE" w14:textId="77777777" w:rsidR="00906AC1" w:rsidRPr="00642AD3" w:rsidRDefault="00906AC1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C59BE2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</w:t>
            </w:r>
          </w:p>
          <w:p w14:paraId="5AE0A373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หลักสูตรปรับปรุง พ.ศ.2562/สาขาวิชาฟิสิกส์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EC63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PHY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 xml:space="preserve">102Physics laboratory I 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F27127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2551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06AC1" w:rsidRPr="00642AD3" w14:paraId="54C9D713" w14:textId="77777777" w:rsidTr="00195F9D"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3D3EC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B940D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7B00A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435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PHY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104 Physics laboratory II</w:t>
            </w:r>
          </w:p>
        </w:tc>
        <w:tc>
          <w:tcPr>
            <w:tcW w:w="6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1E4C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6AC1" w:rsidRPr="00642AD3" w14:paraId="3C39E3D4" w14:textId="77777777" w:rsidTr="008866F1">
        <w:trPr>
          <w:trHeight w:val="70"/>
        </w:trPr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AFD9C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4D5A5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EC669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55569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PHC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 xml:space="preserve">200 Intermedia laboratory 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AE6F70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2557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06AC1" w:rsidRPr="00642AD3" w14:paraId="65FDB517" w14:textId="77777777" w:rsidTr="00195F9D">
        <w:trPr>
          <w:trHeight w:val="540"/>
        </w:trPr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6B9AB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B0818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F31CB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B561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PHC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202, Advanced Physics Laboratory</w:t>
            </w:r>
          </w:p>
        </w:tc>
        <w:tc>
          <w:tcPr>
            <w:tcW w:w="6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6AC1" w:rsidRPr="00642AD3" w14:paraId="719D0C18" w14:textId="77777777" w:rsidTr="00195F9D">
        <w:tc>
          <w:tcPr>
            <w:tcW w:w="8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86C05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1652C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9056E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FBA9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PHC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250, Waves and Vibrations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72499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06AC1" w:rsidRPr="00642AD3" w14:paraId="3173C4BA" w14:textId="77777777" w:rsidTr="00195F9D">
        <w:tc>
          <w:tcPr>
            <w:tcW w:w="8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43A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F00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97063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PHC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42AD3">
              <w:rPr>
                <w:rFonts w:ascii="TH SarabunPSK" w:hAnsi="TH SarabunPSK" w:cs="TH SarabunPSK"/>
                <w:sz w:val="24"/>
                <w:szCs w:val="24"/>
              </w:rPr>
              <w:t>322, Forensic Physics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95ED9" w14:textId="77777777" w:rsidR="00906AC1" w:rsidRPr="00642AD3" w:rsidRDefault="00906AC1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2AD3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642AD3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3CF2D8B6" w14:textId="77777777" w:rsidR="00906AC1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906AC1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906AC1" w:rsidRPr="009A193B" w:rsidRDefault="00906AC1" w:rsidP="00906AC1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7FD088EB" w14:textId="77777777" w:rsidR="00906AC1" w:rsidRPr="0098199E" w:rsidRDefault="00906AC1" w:rsidP="00906AC1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Plasma production by helicon wave</w:t>
      </w:r>
    </w:p>
    <w:p w14:paraId="0FB78278" w14:textId="77777777" w:rsidR="00906AC1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C39945" w14:textId="77777777" w:rsidR="008866F1" w:rsidRDefault="008866F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906AC1" w:rsidRPr="009A193B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4FD39F76" w14:textId="77777777" w:rsidR="00906AC1" w:rsidRPr="0098199E" w:rsidRDefault="00906AC1" w:rsidP="00906AC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Eadkhong, T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, &amp; Danworaphong, S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. (2014). </w:t>
      </w:r>
      <w:r w:rsidRPr="0098199E">
        <w:rPr>
          <w:rFonts w:ascii="TH SarabunPSK" w:hAnsi="TH SarabunPSK" w:cs="TH SarabunPSK"/>
          <w:sz w:val="32"/>
          <w:szCs w:val="32"/>
        </w:rPr>
        <w:t>Imaging surface water waves for the determination of surface tension and spatial attenuation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397ED9B">
        <w:rPr>
          <w:rFonts w:ascii="TH SarabunPSK" w:hAnsi="TH SarabunPSK" w:cs="TH SarabunPSK"/>
          <w:i/>
          <w:iCs/>
          <w:sz w:val="32"/>
          <w:szCs w:val="32"/>
        </w:rPr>
        <w:t xml:space="preserve">Canadian Journal of Physics, </w:t>
      </w:r>
      <w:r w:rsidRPr="5397ED9B">
        <w:rPr>
          <w:rFonts w:ascii="TH SarabunPSK" w:hAnsi="TH SarabunPSK" w:cs="TH SarabunPSK"/>
          <w:i/>
          <w:iCs/>
          <w:sz w:val="32"/>
          <w:szCs w:val="32"/>
          <w:cs/>
        </w:rPr>
        <w:t>92</w:t>
      </w:r>
      <w:r w:rsidRPr="0098199E">
        <w:rPr>
          <w:rFonts w:ascii="TH SarabunPSK" w:hAnsi="TH SarabunPSK" w:cs="TH SarabunPSK"/>
          <w:sz w:val="32"/>
          <w:szCs w:val="32"/>
          <w:cs/>
        </w:rPr>
        <w:t>(2)</w:t>
      </w:r>
      <w:r w:rsidRPr="0098199E">
        <w:rPr>
          <w:rFonts w:ascii="TH SarabunPSK" w:hAnsi="TH SarabunPSK" w:cs="TH SarabunPSK"/>
          <w:sz w:val="32"/>
          <w:szCs w:val="32"/>
        </w:rPr>
        <w:t xml:space="preserve">, 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141–144. </w:t>
      </w:r>
      <w:r w:rsidRPr="0098199E">
        <w:rPr>
          <w:rFonts w:ascii="TH SarabunPSK" w:hAnsi="TH SarabunPSK" w:cs="TH SarabunPSK"/>
          <w:sz w:val="32"/>
          <w:szCs w:val="32"/>
        </w:rPr>
        <w:t>https</w:t>
      </w:r>
      <w:r w:rsidRPr="0098199E">
        <w:rPr>
          <w:rFonts w:ascii="TH SarabunPSK" w:hAnsi="TH SarabunPSK" w:cs="TH SarabunPSK"/>
          <w:sz w:val="32"/>
          <w:szCs w:val="32"/>
          <w:cs/>
        </w:rPr>
        <w:t>://</w:t>
      </w:r>
      <w:r w:rsidRPr="0098199E">
        <w:rPr>
          <w:rFonts w:ascii="TH SarabunPSK" w:hAnsi="TH SarabunPSK" w:cs="TH SarabunPSK"/>
          <w:sz w:val="32"/>
          <w:szCs w:val="32"/>
        </w:rPr>
        <w:t>doi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org</w:t>
      </w:r>
      <w:r w:rsidRPr="0098199E">
        <w:rPr>
          <w:rFonts w:ascii="TH SarabunPSK" w:hAnsi="TH SarabunPSK" w:cs="TH SarabunPSK"/>
          <w:sz w:val="32"/>
          <w:szCs w:val="32"/>
          <w:cs/>
        </w:rPr>
        <w:t>/10.1139/</w:t>
      </w:r>
      <w:r w:rsidRPr="0098199E">
        <w:rPr>
          <w:rFonts w:ascii="TH SarabunPSK" w:hAnsi="TH SarabunPSK" w:cs="TH SarabunPSK"/>
          <w:sz w:val="32"/>
          <w:szCs w:val="32"/>
        </w:rPr>
        <w:t>cjp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-2013-0032 </w:t>
      </w:r>
    </w:p>
    <w:p w14:paraId="0562CB0E" w14:textId="77777777" w:rsidR="00906AC1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906AC1" w:rsidRPr="009A193B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4662FEF2" w14:textId="77777777" w:rsidR="00906AC1" w:rsidRPr="0098199E" w:rsidRDefault="00906AC1" w:rsidP="00906AC1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A study of an air pycnometer and characterization of sound absorption measurements</w:t>
      </w:r>
    </w:p>
    <w:p w14:paraId="34CE0A41" w14:textId="77777777" w:rsidR="00906AC1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906AC1" w:rsidRPr="009A193B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ผลงานที่เกี่ยวข้องกับวิทยานิพนธ์ ระดับปริญญาเอก</w:t>
      </w:r>
    </w:p>
    <w:p w14:paraId="63272982" w14:textId="77777777" w:rsidR="00906AC1" w:rsidRPr="0098199E" w:rsidRDefault="00906AC1" w:rsidP="00906AC1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Eadkhong, T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, &amp; Danworaphong, S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. (2021). </w:t>
      </w:r>
      <w:r w:rsidRPr="0098199E">
        <w:rPr>
          <w:rFonts w:ascii="TH SarabunPSK" w:hAnsi="TH SarabunPSK" w:cs="TH SarabunPSK"/>
          <w:sz w:val="32"/>
          <w:szCs w:val="32"/>
        </w:rPr>
        <w:t>On the sensitivity of an air pycnometer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397ED9B">
        <w:rPr>
          <w:rFonts w:ascii="TH SarabunPSK" w:hAnsi="TH SarabunPSK" w:cs="TH SarabunPSK"/>
          <w:i/>
          <w:iCs/>
          <w:sz w:val="32"/>
          <w:szCs w:val="32"/>
        </w:rPr>
        <w:t xml:space="preserve">Measurement, </w:t>
      </w:r>
      <w:r w:rsidRPr="5397ED9B">
        <w:rPr>
          <w:rFonts w:ascii="TH SarabunPSK" w:hAnsi="TH SarabunPSK" w:cs="TH SarabunPSK"/>
          <w:i/>
          <w:iCs/>
          <w:sz w:val="32"/>
          <w:szCs w:val="32"/>
          <w:cs/>
        </w:rPr>
        <w:t>169</w:t>
      </w:r>
      <w:r w:rsidRPr="5397ED9B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98199E">
        <w:rPr>
          <w:rFonts w:ascii="TH SarabunPSK" w:hAnsi="TH SarabunPSK" w:cs="TH SarabunPSK"/>
          <w:sz w:val="32"/>
          <w:szCs w:val="32"/>
          <w:cs/>
        </w:rPr>
        <w:t xml:space="preserve">108511. </w:t>
      </w:r>
      <w:r w:rsidRPr="0098199E">
        <w:rPr>
          <w:rFonts w:ascii="TH SarabunPSK" w:hAnsi="TH SarabunPSK" w:cs="TH SarabunPSK"/>
          <w:sz w:val="32"/>
          <w:szCs w:val="32"/>
        </w:rPr>
        <w:t>https</w:t>
      </w:r>
      <w:r w:rsidRPr="0098199E">
        <w:rPr>
          <w:rFonts w:ascii="TH SarabunPSK" w:hAnsi="TH SarabunPSK" w:cs="TH SarabunPSK"/>
          <w:sz w:val="32"/>
          <w:szCs w:val="32"/>
          <w:cs/>
        </w:rPr>
        <w:t>://</w:t>
      </w:r>
      <w:r w:rsidRPr="0098199E">
        <w:rPr>
          <w:rFonts w:ascii="TH SarabunPSK" w:hAnsi="TH SarabunPSK" w:cs="TH SarabunPSK"/>
          <w:sz w:val="32"/>
          <w:szCs w:val="32"/>
        </w:rPr>
        <w:t>doi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org</w:t>
      </w:r>
      <w:r w:rsidRPr="0098199E">
        <w:rPr>
          <w:rFonts w:ascii="TH SarabunPSK" w:hAnsi="TH SarabunPSK" w:cs="TH SarabunPSK"/>
          <w:sz w:val="32"/>
          <w:szCs w:val="32"/>
          <w:cs/>
        </w:rPr>
        <w:t>/10.1016/</w:t>
      </w:r>
      <w:r w:rsidRPr="0098199E">
        <w:rPr>
          <w:rFonts w:ascii="TH SarabunPSK" w:hAnsi="TH SarabunPSK" w:cs="TH SarabunPSK"/>
          <w:sz w:val="32"/>
          <w:szCs w:val="32"/>
        </w:rPr>
        <w:t>j</w:t>
      </w:r>
      <w:r w:rsidRPr="0098199E">
        <w:rPr>
          <w:rFonts w:ascii="TH SarabunPSK" w:hAnsi="TH SarabunPSK" w:cs="TH SarabunPSK"/>
          <w:sz w:val="32"/>
          <w:szCs w:val="32"/>
          <w:cs/>
        </w:rPr>
        <w:t>.</w:t>
      </w:r>
      <w:r w:rsidRPr="0098199E">
        <w:rPr>
          <w:rFonts w:ascii="TH SarabunPSK" w:hAnsi="TH SarabunPSK" w:cs="TH SarabunPSK"/>
          <w:sz w:val="32"/>
          <w:szCs w:val="32"/>
        </w:rPr>
        <w:t>measurement</w:t>
      </w:r>
      <w:r w:rsidRPr="0098199E">
        <w:rPr>
          <w:rFonts w:ascii="TH SarabunPSK" w:hAnsi="TH SarabunPSK" w:cs="TH SarabunPSK"/>
          <w:sz w:val="32"/>
          <w:szCs w:val="32"/>
          <w:cs/>
        </w:rPr>
        <w:t>.2020.108511</w:t>
      </w:r>
      <w:r w:rsidRPr="009819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2EBF3C5" w14:textId="77777777" w:rsidR="00906AC1" w:rsidRPr="009A193B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906AC1" w:rsidRPr="009A193B" w:rsidRDefault="00906AC1" w:rsidP="00906AC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906AC1" w:rsidRPr="009A193B" w:rsidRDefault="00906AC1" w:rsidP="00906AC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7"/>
        <w:gridCol w:w="6267"/>
        <w:gridCol w:w="1012"/>
        <w:gridCol w:w="1108"/>
      </w:tblGrid>
      <w:tr w:rsidR="00906AC1" w:rsidRPr="0098199E" w14:paraId="166029A1" w14:textId="77777777" w:rsidTr="5397ED9B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06AC1" w:rsidRPr="0098199E" w14:paraId="161A648A" w14:textId="77777777" w:rsidTr="5397ED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4410" w14:textId="77777777" w:rsidR="00906AC1" w:rsidRPr="0098199E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Eadkhong, T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, Dam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8"/>
              </w:rPr>
              <w:t>O, P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, Channuie, P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, &amp; Momeni, D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98199E">
              <w:rPr>
                <w:rFonts w:ascii="TH SarabunPSK" w:hAnsi="TH SarabunPSK" w:cs="TH SarabunPSK"/>
                <w:sz w:val="28"/>
              </w:rPr>
              <w:t>2023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98199E">
              <w:rPr>
                <w:rFonts w:ascii="TH SarabunPSK" w:hAnsi="TH SarabunPSK" w:cs="TH SarabunPSK"/>
                <w:sz w:val="28"/>
              </w:rPr>
              <w:t>Nonminimally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8"/>
              </w:rPr>
              <w:t>coupled warm higgs inflation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98199E">
              <w:rPr>
                <w:rFonts w:ascii="TH SarabunPSK" w:hAnsi="TH SarabunPSK" w:cs="TH SarabunPSK"/>
                <w:sz w:val="28"/>
              </w:rPr>
              <w:t>Metric vs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98199E">
              <w:rPr>
                <w:rFonts w:ascii="TH SarabunPSK" w:hAnsi="TH SarabunPSK" w:cs="TH SarabunPSK"/>
                <w:sz w:val="28"/>
              </w:rPr>
              <w:t>Palatini formulations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 </w:t>
            </w:r>
            <w:r w:rsidRPr="0098199E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Nuclear Physics B</w:t>
            </w:r>
            <w:r w:rsidRPr="0098199E">
              <w:rPr>
                <w:rFonts w:ascii="TH SarabunPSK" w:hAnsi="TH SarabunPSK" w:cs="TH SarabunPSK"/>
                <w:sz w:val="28"/>
                <w:cs/>
                <w:lang w:val="th-TH"/>
              </w:rPr>
              <w:t>, </w:t>
            </w:r>
            <w:r w:rsidRPr="0098199E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994</w:t>
            </w:r>
            <w:r w:rsidRPr="0098199E">
              <w:rPr>
                <w:rFonts w:ascii="TH SarabunPSK" w:hAnsi="TH SarabunPSK" w:cs="TH SarabunPSK"/>
                <w:sz w:val="28"/>
                <w:cs/>
                <w:lang w:val="th-TH"/>
              </w:rPr>
              <w:t>, 116289. https://doi.org/10.1016/j.nuclphysb.2023.116289 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06AC1" w:rsidRPr="0098199E" w14:paraId="79F74808" w14:textId="77777777" w:rsidTr="5397ED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EC07" w14:textId="77777777" w:rsidR="00906AC1" w:rsidRPr="0098199E" w:rsidRDefault="00906AC1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Eadkhong, T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, Sirisathitkul, C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, &amp; Danworaphong, S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98199E">
              <w:rPr>
                <w:rFonts w:ascii="TH SarabunPSK" w:hAnsi="TH SarabunPSK" w:cs="TH SarabunPSK"/>
                <w:sz w:val="28"/>
              </w:rPr>
              <w:t>2022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98199E">
              <w:rPr>
                <w:rFonts w:ascii="TH SarabunPSK" w:hAnsi="TH SarabunPSK" w:cs="TH SarabunPSK"/>
                <w:sz w:val="28"/>
              </w:rPr>
              <w:t>Video analysis of one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8"/>
              </w:rPr>
              <w:t>dimensional motion and collision for distance learning laboratory</w:t>
            </w:r>
            <w:r w:rsidRPr="009819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8199E">
              <w:rPr>
                <w:rFonts w:ascii="TH SarabunPSK" w:hAnsi="TH SarabunPSK" w:cs="TH SarabunPSK"/>
                <w:sz w:val="28"/>
              </w:rPr>
              <w:t> </w:t>
            </w:r>
            <w:r w:rsidRPr="0098199E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Physics Education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, </w:t>
            </w:r>
            <w:r w:rsidRPr="0098199E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57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5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, 055006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. 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https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://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doi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org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/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10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1088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/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1361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6552</w:t>
            </w:r>
            <w:r w:rsidRPr="0098199E">
              <w:rPr>
                <w:rFonts w:ascii="TH SarabunPSK" w:hAnsi="TH SarabunPSK" w:cs="TH SarabunPSK"/>
                <w:sz w:val="28"/>
                <w:cs/>
                <w:lang w:val="en-GB"/>
              </w:rPr>
              <w:t>/</w:t>
            </w:r>
            <w:r w:rsidRPr="0098199E">
              <w:rPr>
                <w:rFonts w:ascii="TH SarabunPSK" w:hAnsi="TH SarabunPSK" w:cs="TH SarabunPSK"/>
                <w:sz w:val="28"/>
                <w:lang w:val="en-GB"/>
              </w:rPr>
              <w:t>ac72e4 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89B5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906AC1" w:rsidRPr="0098199E" w14:paraId="22617541" w14:textId="77777777" w:rsidTr="5397ED9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E0B2" w14:textId="77777777" w:rsidR="00906AC1" w:rsidRPr="0098199E" w:rsidRDefault="00906AC1" w:rsidP="5397ED9B">
            <w:pPr>
              <w:rPr>
                <w:rFonts w:ascii="TH SarabunPSK" w:hAnsi="TH SarabunPSK" w:cs="TH SarabunPSK"/>
                <w:sz w:val="28"/>
              </w:rPr>
            </w:pPr>
            <w:r w:rsidRPr="5397ED9B">
              <w:rPr>
                <w:rFonts w:ascii="TH SarabunPSK" w:hAnsi="TH SarabunPSK" w:cs="TH SarabunPSK"/>
                <w:sz w:val="28"/>
              </w:rPr>
              <w:t>Eadkong, T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97ED9B">
              <w:rPr>
                <w:rFonts w:ascii="TH SarabunPSK" w:hAnsi="TH SarabunPSK" w:cs="TH SarabunPSK"/>
                <w:sz w:val="28"/>
              </w:rPr>
              <w:t>, Pimton, P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97ED9B">
              <w:rPr>
                <w:rFonts w:ascii="TH SarabunPSK" w:hAnsi="TH SarabunPSK" w:cs="TH SarabunPSK"/>
                <w:sz w:val="28"/>
              </w:rPr>
              <w:t>, Dam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>-</w:t>
            </w:r>
            <w:r w:rsidRPr="5397ED9B">
              <w:rPr>
                <w:rFonts w:ascii="TH SarabunPSK" w:hAnsi="TH SarabunPSK" w:cs="TH SarabunPSK"/>
                <w:sz w:val="28"/>
              </w:rPr>
              <w:t>O, P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97ED9B">
              <w:rPr>
                <w:rFonts w:ascii="TH SarabunPSK" w:hAnsi="TH SarabunPSK" w:cs="TH SarabunPSK"/>
                <w:sz w:val="28"/>
              </w:rPr>
              <w:t>, &amp; Channuie, P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397ED9B">
              <w:rPr>
                <w:rFonts w:ascii="TH SarabunPSK" w:hAnsi="TH SarabunPSK" w:cs="TH SarabunPSK"/>
                <w:sz w:val="28"/>
              </w:rPr>
              <w:t>2020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397ED9B">
              <w:rPr>
                <w:rFonts w:ascii="TH SarabunPSK" w:hAnsi="TH SarabunPSK" w:cs="TH SarabunPSK"/>
                <w:sz w:val="28"/>
              </w:rPr>
              <w:t>Unraveling the vertical motion of </w:t>
            </w:r>
            <w:r w:rsidRPr="5397ED9B">
              <w:rPr>
                <w:rFonts w:ascii="TH SarabunPSK" w:hAnsi="TH SarabunPSK" w:cs="TH SarabunPSK"/>
                <w:i/>
                <w:iCs/>
                <w:sz w:val="28"/>
              </w:rPr>
              <w:t>dipterocarpus alatus</w:t>
            </w:r>
            <w:r w:rsidRPr="5397ED9B">
              <w:rPr>
                <w:rFonts w:ascii="TH SarabunPSK" w:hAnsi="TH SarabunPSK" w:cs="TH SarabunPSK"/>
                <w:sz w:val="28"/>
              </w:rPr>
              <w:t> seed using tracker</w:t>
            </w:r>
            <w:r w:rsidRPr="5397ED9B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97ED9B">
              <w:rPr>
                <w:rFonts w:ascii="TH SarabunPSK" w:hAnsi="TH SarabunPSK" w:cs="TH SarabunPSK"/>
                <w:sz w:val="28"/>
              </w:rPr>
              <w:t> </w:t>
            </w:r>
            <w:r w:rsidRPr="5397ED9B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Physica Scripta</w:t>
            </w:r>
            <w:r w:rsidRPr="5397ED9B">
              <w:rPr>
                <w:rFonts w:ascii="TH SarabunPSK" w:hAnsi="TH SarabunPSK" w:cs="TH SarabunPSK"/>
                <w:sz w:val="28"/>
                <w:cs/>
                <w:lang w:val="th-TH"/>
              </w:rPr>
              <w:t>,</w:t>
            </w:r>
            <w:r w:rsidRPr="5397ED9B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 95</w:t>
            </w:r>
            <w:r w:rsidRPr="5397ED9B">
              <w:rPr>
                <w:rFonts w:ascii="TH SarabunPSK" w:hAnsi="TH SarabunPSK" w:cs="TH SarabunPSK"/>
                <w:sz w:val="28"/>
                <w:cs/>
                <w:lang w:val="th-TH"/>
              </w:rPr>
              <w:t>(5), 055003. https://doi.org/10.1088/1402-4896/ab78b1 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906AC1" w:rsidRPr="0098199E" w:rsidRDefault="00906AC1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6D98A12B" w14:textId="77777777" w:rsidR="00906AC1" w:rsidRPr="009A193B" w:rsidRDefault="00906AC1" w:rsidP="00906AC1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906AC1" w:rsidRPr="009A193B" w:rsidRDefault="00906AC1" w:rsidP="00906AC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906AC1" w:rsidRPr="0098199E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906AC1" w:rsidRPr="0098199E" w:rsidRDefault="00906AC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98199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906AC1" w:rsidRPr="0098199E" w:rsidRDefault="00906AC1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8199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06AC1" w:rsidRPr="0098199E" w14:paraId="49589120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3D10" w14:textId="77777777" w:rsidR="00906AC1" w:rsidRPr="0098199E" w:rsidRDefault="00906AC1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 xml:space="preserve">Fellow, Advance Higher Education </w:t>
            </w:r>
            <w:r w:rsidRPr="0098199E">
              <w:rPr>
                <w:rFonts w:ascii="TH SarabunPSK" w:hAnsi="TH SarabunPSK" w:cs="TH SarabunPSK"/>
                <w:sz w:val="28"/>
                <w:cs/>
                <w:lang w:eastAsia="ja-JP"/>
              </w:rPr>
              <w:t>(</w:t>
            </w: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>AHE</w:t>
            </w:r>
            <w:r w:rsidRPr="0098199E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): </w:t>
            </w: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>PR246481</w:t>
            </w: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906AC1" w:rsidRPr="0098199E" w:rsidRDefault="00906AC1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>2565</w:t>
            </w:r>
          </w:p>
        </w:tc>
      </w:tr>
      <w:tr w:rsidR="00906AC1" w:rsidRPr="0098199E" w14:paraId="7FDD860E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E2E7" w14:textId="77777777" w:rsidR="00906AC1" w:rsidRPr="0098199E" w:rsidRDefault="00906AC1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ศิษย์เก่าดีเด่น ประเภทบริหารการศึกษาและวิชาการ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906AC1" w:rsidRPr="0098199E" w:rsidRDefault="00906AC1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lang w:eastAsia="ja-JP"/>
              </w:rPr>
              <w:t>2565</w:t>
            </w:r>
          </w:p>
        </w:tc>
      </w:tr>
    </w:tbl>
    <w:p w14:paraId="2946DB82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558"/>
    <w:multiLevelType w:val="hybridMultilevel"/>
    <w:tmpl w:val="A4365C76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07523"/>
    <w:multiLevelType w:val="hybridMultilevel"/>
    <w:tmpl w:val="1BD63C84"/>
    <w:lvl w:ilvl="0" w:tplc="2480C6B8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46B4EE3"/>
    <w:multiLevelType w:val="hybridMultilevel"/>
    <w:tmpl w:val="5DEC81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E143E"/>
    <w:multiLevelType w:val="hybridMultilevel"/>
    <w:tmpl w:val="F89036AE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84E31"/>
    <w:multiLevelType w:val="hybridMultilevel"/>
    <w:tmpl w:val="C25CB64E"/>
    <w:lvl w:ilvl="0" w:tplc="BBF421C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085806807">
    <w:abstractNumId w:val="2"/>
  </w:num>
  <w:num w:numId="2" w16cid:durableId="1468352822">
    <w:abstractNumId w:val="4"/>
  </w:num>
  <w:num w:numId="3" w16cid:durableId="1587760620">
    <w:abstractNumId w:val="1"/>
  </w:num>
  <w:num w:numId="4" w16cid:durableId="244415246">
    <w:abstractNumId w:val="3"/>
  </w:num>
  <w:num w:numId="5" w16cid:durableId="63120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FE"/>
    <w:rsid w:val="001159FE"/>
    <w:rsid w:val="005D15AA"/>
    <w:rsid w:val="008514D5"/>
    <w:rsid w:val="008866F1"/>
    <w:rsid w:val="00906AC1"/>
    <w:rsid w:val="00F8788B"/>
    <w:rsid w:val="00F97D44"/>
    <w:rsid w:val="5397E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CCB4"/>
  <w15:chartTrackingRefBased/>
  <w15:docId w15:val="{8E2CE989-722A-4330-950C-3061F5CA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AC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AC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906AC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906AC1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906AC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906AC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2025-07-24T03:17:00Z</dcterms:created>
  <dcterms:modified xsi:type="dcterms:W3CDTF">2025-07-24T03:17:00Z</dcterms:modified>
</cp:coreProperties>
</file>