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1E31" w:rsidRPr="009A193B" w:rsidRDefault="00BF1E31" w:rsidP="00BF1E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C072EC7" wp14:editId="3D5B44FB">
            <wp:extent cx="487492" cy="782320"/>
            <wp:effectExtent l="0" t="0" r="8255" b="0"/>
            <wp:docPr id="5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F1E31" w:rsidRPr="009A193B" w:rsidRDefault="00BF1E31" w:rsidP="00BF1E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341C17D" w14:textId="77777777" w:rsidR="00BF1E31" w:rsidRDefault="00BF1E31" w:rsidP="00BF1E31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ดร.รุ่งทิพย์ ขันถม</w:t>
      </w:r>
    </w:p>
    <w:p w14:paraId="0A37501D" w14:textId="77777777" w:rsidR="00BF1E31" w:rsidRPr="009A193B" w:rsidRDefault="00BF1E31" w:rsidP="00BF1E31">
      <w:pPr>
        <w:pStyle w:val="a4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981"/>
        <w:gridCol w:w="3094"/>
      </w:tblGrid>
      <w:tr w:rsidR="00BF1E31" w:rsidRPr="009A193B" w14:paraId="5F3CB7CE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600F4A7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0830939414</w:t>
            </w:r>
          </w:p>
          <w:p w14:paraId="5DAB6C7B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6BD50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rungthip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kunthom@gmail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02EB378F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90"/>
        <w:gridCol w:w="3241"/>
        <w:gridCol w:w="3656"/>
        <w:gridCol w:w="1216"/>
      </w:tblGrid>
      <w:tr w:rsidR="00BF1E31" w:rsidRPr="00B50608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F1E31" w:rsidRPr="00B50608" w14:paraId="0ACD87BD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Ph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50608">
              <w:rPr>
                <w:rFonts w:ascii="TH SarabunPSK" w:hAnsi="TH SarabunPSK" w:cs="TH SarabunPSK"/>
                <w:sz w:val="28"/>
              </w:rPr>
              <w:t>D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341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Materials and bioscience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C0D0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Gunma University, Japan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BF1E31" w:rsidRPr="00B50608" w14:paraId="01539E5F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C0E5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เคมีวิเคราะห์และเคมีอนินทรี</w:t>
            </w:r>
            <w:proofErr w:type="spellStart"/>
            <w:r w:rsidRPr="00B50608">
              <w:rPr>
                <w:rFonts w:ascii="TH SarabunPSK" w:hAnsi="TH SarabunPSK" w:cs="TH SarabunPSK"/>
                <w:sz w:val="28"/>
                <w:cs/>
              </w:rPr>
              <w:t>ย์</w:t>
            </w:r>
            <w:proofErr w:type="spellEnd"/>
            <w:r w:rsidRPr="00B50608">
              <w:rPr>
                <w:rFonts w:ascii="TH SarabunPSK" w:hAnsi="TH SarabunPSK" w:cs="TH SarabunPSK"/>
                <w:sz w:val="28"/>
                <w:cs/>
              </w:rPr>
              <w:t>ประยุกต์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BF1E31" w:rsidRPr="00B50608" w14:paraId="5F8CA07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FEB0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มหาวิทยาลัยศิลปากร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</w:tbl>
    <w:p w14:paraId="6A05A809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504"/>
        <w:gridCol w:w="1545"/>
      </w:tblGrid>
      <w:tr w:rsidR="00BF1E31" w:rsidRPr="00B50608" w14:paraId="4760DA70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D2E51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599142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F1E31" w:rsidRPr="00B50608" w14:paraId="4B15D915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BF1E31" w:rsidRPr="00B50608" w:rsidRDefault="00BF1E31" w:rsidP="005C75BF">
            <w:pPr>
              <w:rPr>
                <w:rFonts w:ascii="TH SarabunPSK" w:eastAsia="Aptos" w:hAnsi="TH SarabunPSK" w:cs="TH SarabunPSK"/>
                <w:sz w:val="28"/>
                <w:cs/>
              </w:rPr>
            </w:pP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106" w14:textId="77777777" w:rsidR="00BF1E31" w:rsidRPr="00B50608" w:rsidRDefault="00BF1E31" w:rsidP="005C75BF">
            <w:pPr>
              <w:rPr>
                <w:rFonts w:ascii="TH SarabunPSK" w:eastAsia="Aptos" w:hAnsi="TH SarabunPSK" w:cs="TH SarabunPSK"/>
                <w:sz w:val="28"/>
                <w:cs/>
              </w:rPr>
            </w:pP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โครงการศูนย์วิทยาศาสตร์แห่งอนาคต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8ED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eastAsia="Aptos" w:hAnsi="TH SarabunPSK" w:cs="TH SarabunPSK"/>
                <w:sz w:val="28"/>
              </w:rPr>
              <w:t xml:space="preserve">2567 </w:t>
            </w: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- ปัจจุบัน</w:t>
            </w:r>
          </w:p>
        </w:tc>
      </w:tr>
      <w:tr w:rsidR="00BF1E31" w:rsidRPr="00B50608" w14:paraId="44BA8E42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A187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School of Chemistry and Chemical Engineering, Shandong University, China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06F8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– 2</w:t>
            </w:r>
            <w:r w:rsidRPr="00B50608">
              <w:rPr>
                <w:rFonts w:ascii="TH SarabunPSK" w:hAnsi="TH SarabunPSK" w:cs="TH SarabunPSK"/>
                <w:sz w:val="28"/>
              </w:rPr>
              <w:t>567</w:t>
            </w:r>
          </w:p>
        </w:tc>
      </w:tr>
      <w:tr w:rsidR="00BF1E31" w:rsidRPr="00B50608" w14:paraId="7A71FC1F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DE1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4BE8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สำนักวิชาวิทยาการพลังงาน สถาบันวิทยสิริเมธี (วิทย์</w:t>
            </w:r>
            <w:proofErr w:type="spellStart"/>
            <w:r w:rsidRPr="00B50608">
              <w:rPr>
                <w:rFonts w:ascii="TH SarabunPSK" w:hAnsi="TH SarabunPSK" w:cs="TH SarabunPSK"/>
                <w:sz w:val="28"/>
                <w:cs/>
              </w:rPr>
              <w:t>เทค</w:t>
            </w:r>
            <w:proofErr w:type="spellEnd"/>
            <w:r w:rsidRPr="00B50608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0A1A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 xml:space="preserve">2563 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B50608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BF1E31" w:rsidRPr="00B50608" w14:paraId="4D29962B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1B2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เจ้าหน้าที่ห้องปฏิบัติการ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7B9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 xml:space="preserve">ศูนย์บริการวิเคราะห์ทดสอบสวทช. </w:t>
            </w:r>
            <w:proofErr w:type="spellStart"/>
            <w:r w:rsidRPr="00B50608">
              <w:rPr>
                <w:rFonts w:ascii="TH SarabunPSK" w:hAnsi="TH SarabunPSK" w:cs="TH SarabunPSK"/>
                <w:sz w:val="28"/>
                <w:cs/>
              </w:rPr>
              <w:t>สํานักงาน</w:t>
            </w:r>
            <w:proofErr w:type="spellEnd"/>
            <w:r w:rsidRPr="00B50608">
              <w:rPr>
                <w:rFonts w:ascii="TH SarabunPSK" w:hAnsi="TH SarabunPSK" w:cs="TH SarabunPSK"/>
                <w:sz w:val="28"/>
                <w:cs/>
              </w:rPr>
              <w:t>พัฒนาวิทยาศาสตร์และเทคโนโลยีแห่งชาติ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5A39BBE3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0C3B91E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Organic and inorganic hybrid material</w:t>
      </w:r>
    </w:p>
    <w:p w14:paraId="333AC3D9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Molecular and polymer synthesis</w:t>
      </w:r>
    </w:p>
    <w:p w14:paraId="34291E2E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Organosilicon, siloxane and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silsesquioxane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</w:p>
    <w:p w14:paraId="02F2ED23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t>Heterogeneose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catalyst</w:t>
      </w:r>
    </w:p>
    <w:p w14:paraId="41C8F396" w14:textId="77777777" w:rsidR="00BF1E31" w:rsidRPr="009A193B" w:rsidRDefault="00BF1E31" w:rsidP="00BF1E3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2016"/>
        <w:gridCol w:w="1594"/>
        <w:gridCol w:w="2910"/>
        <w:gridCol w:w="803"/>
      </w:tblGrid>
      <w:tr w:rsidR="00BF1E31" w:rsidRPr="00B50608" w14:paraId="13A4DC8D" w14:textId="77777777" w:rsidTr="005C75BF">
        <w:trPr>
          <w:jc w:val="center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A32A" w14:textId="77777777" w:rsidR="00BF1E31" w:rsidRPr="00B50608" w:rsidRDefault="00BF1E31" w:rsidP="005C75BF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ชื่อสถาบันการศึกษา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D76" w14:textId="77777777" w:rsidR="00BF1E31" w:rsidRPr="00B50608" w:rsidRDefault="00BF1E31" w:rsidP="005C75BF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4E78" w14:textId="77777777" w:rsidR="00BF1E31" w:rsidRPr="00B50608" w:rsidRDefault="00BF1E31" w:rsidP="005C75BF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หลักสูตร/สาขาวิชา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9DAD" w14:textId="77777777" w:rsidR="00BF1E31" w:rsidRPr="00B50608" w:rsidRDefault="00BF1E31" w:rsidP="005C75BF">
            <w:pPr>
              <w:spacing w:after="0" w:line="240" w:lineRule="auto"/>
              <w:ind w:left="74"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ชื่อรายวิชา*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1B9F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 พ.ศ.</w:t>
            </w:r>
          </w:p>
        </w:tc>
      </w:tr>
      <w:tr w:rsidR="00BF1E31" w:rsidRPr="00B50608" w14:paraId="59DBC9A2" w14:textId="77777777" w:rsidTr="005C75BF">
        <w:trPr>
          <w:jc w:val="center"/>
        </w:trPr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DC05" w14:textId="77777777" w:rsidR="00BF1E31" w:rsidRPr="00B50608" w:rsidRDefault="00BF1E31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มหาวิทยาลัยวลัยลักษณ์</w:t>
            </w:r>
          </w:p>
        </w:tc>
        <w:tc>
          <w:tcPr>
            <w:tcW w:w="10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A992" w14:textId="77777777" w:rsidR="00BF1E31" w:rsidRPr="00B50608" w:rsidRDefault="00BF1E31" w:rsidP="005C75BF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5305" w14:textId="77777777" w:rsidR="00BF1E31" w:rsidRPr="00B50608" w:rsidRDefault="00BF1E31" w:rsidP="005C75BF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FBE0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SCC67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221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เคมีอนินทรี</w:t>
            </w:r>
            <w:proofErr w:type="spellStart"/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ย์</w:t>
            </w:r>
            <w:proofErr w:type="spellEnd"/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BFE7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  <w:tr w:rsidR="00BF1E31" w:rsidRPr="00B50608" w14:paraId="131F5D4D" w14:textId="77777777" w:rsidTr="005C75BF">
        <w:trPr>
          <w:jc w:val="center"/>
        </w:trPr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D3E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940D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B00A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27A3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CHM62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223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หลักเคมีอนินทรี</w:t>
            </w:r>
            <w:proofErr w:type="spellStart"/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ย์</w:t>
            </w:r>
            <w:proofErr w:type="spellEnd"/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605B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  <w:tr w:rsidR="00BF1E31" w:rsidRPr="00B50608" w14:paraId="0874987E" w14:textId="77777777" w:rsidTr="005C75BF">
        <w:trPr>
          <w:jc w:val="center"/>
        </w:trPr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61E4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FD9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D5A5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5ABB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CHM67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106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เคมีพื้นฐาน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24B7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</w:tbl>
    <w:p w14:paraId="3DEEC669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3656B9AB" w14:textId="77777777" w:rsidR="00BF1E31" w:rsidRDefault="00BF1E31" w:rsidP="00BF1E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BF1E31" w:rsidRPr="009A193B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5FB0818" w14:textId="77777777" w:rsidR="00BF1E31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F1E31" w:rsidRPr="00B50608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49F31CB" w14:textId="77777777" w:rsidR="00BF1E31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F1E31" w:rsidRPr="009A193B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83D6087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  <w:t>Novel Structure Materials Based on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and Polyhedral Oligomeric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Silsesquioxane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727C6A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85DCA05" w14:textId="106D9AE9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Adachi, 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Liu,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Takeda, M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Unno, &amp;R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Tanaka,(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>2019). Synthesis of butterfly cages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based on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silsesquioxane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Chem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Asian J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14</w:t>
      </w:r>
      <w:r w:rsidRPr="65D06E2E">
        <w:rPr>
          <w:rFonts w:ascii="TH SarabunPSK" w:hAnsi="TH SarabunPSK" w:cs="TH SarabunPSK"/>
          <w:sz w:val="32"/>
          <w:szCs w:val="32"/>
        </w:rPr>
        <w:t>(23)</w:t>
      </w:r>
      <w:r w:rsidRPr="009A193B">
        <w:rPr>
          <w:rFonts w:ascii="TH SarabunPSK" w:hAnsi="TH SarabunPSK" w:cs="TH SarabunPSK"/>
          <w:sz w:val="32"/>
          <w:szCs w:val="32"/>
        </w:rPr>
        <w:t>, 4179-4182.</w:t>
      </w:r>
    </w:p>
    <w:p w14:paraId="006DE256" w14:textId="053B6570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Takeda, and M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 xml:space="preserve">Unno, Synthesis &amp;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Characterization,(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>2019). T</w:t>
      </w:r>
      <w:r w:rsidR="65D06E2E" w:rsidRPr="65D06E2E">
        <w:rPr>
          <w:rFonts w:ascii="TH SarabunPSK" w:hAnsi="TH SarabunPSK" w:cs="TH SarabunPSK"/>
          <w:sz w:val="32"/>
          <w:szCs w:val="32"/>
        </w:rPr>
        <w:t xml:space="preserve">he one-pot </w:t>
      </w:r>
      <w:proofErr w:type="spellStart"/>
      <w:r w:rsidR="65D06E2E" w:rsidRPr="65D06E2E">
        <w:rPr>
          <w:rFonts w:ascii="TH SarabunPSK" w:hAnsi="TH SarabunPSK" w:cs="TH SarabunPSK"/>
          <w:sz w:val="32"/>
          <w:szCs w:val="32"/>
        </w:rPr>
        <w:t>synthesis</w:t>
      </w:r>
      <w:r w:rsidRPr="009A193B">
        <w:rPr>
          <w:rFonts w:ascii="TH SarabunPSK" w:hAnsi="TH SarabunPSK" w:cs="TH SarabunPSK"/>
          <w:sz w:val="32"/>
          <w:szCs w:val="32"/>
        </w:rPr>
        <w:t>of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unsymmetrical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siloxane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Basket Cage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65D06E2E">
        <w:rPr>
          <w:rFonts w:ascii="TH SarabunPSK" w:hAnsi="TH SarabunPSK" w:cs="TH SarabunPSK"/>
          <w:i/>
          <w:iCs/>
          <w:sz w:val="32"/>
          <w:szCs w:val="32"/>
        </w:rPr>
        <w:t>Molecules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5D06E2E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24</w:t>
      </w:r>
      <w:proofErr w:type="gramEnd"/>
      <w:r w:rsidRPr="65D06E2E">
        <w:rPr>
          <w:rFonts w:ascii="TH SarabunPSK" w:hAnsi="TH SarabunPSK" w:cs="TH SarabunPSK"/>
          <w:sz w:val="32"/>
          <w:szCs w:val="32"/>
          <w:cs/>
        </w:rPr>
        <w:t>(</w:t>
      </w:r>
      <w:r w:rsidRPr="65D06E2E">
        <w:rPr>
          <w:rFonts w:ascii="TH SarabunPSK" w:hAnsi="TH SarabunPSK" w:cs="TH SarabunPSK"/>
          <w:sz w:val="32"/>
          <w:szCs w:val="32"/>
        </w:rPr>
        <w:t>23</w:t>
      </w:r>
      <w:r w:rsidRPr="65D06E2E">
        <w:rPr>
          <w:rFonts w:ascii="TH SarabunPSK" w:hAnsi="TH SarabunPSK" w:cs="TH SarabunPSK"/>
          <w:sz w:val="32"/>
          <w:szCs w:val="32"/>
          <w:cs/>
        </w:rPr>
        <w:t>)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4252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04B7823" w14:textId="28799E93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Tanaka, 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Hasegawa,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 xml:space="preserve">Kawamori,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Takeda, 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9A193B">
        <w:rPr>
          <w:rFonts w:ascii="TH SarabunPSK" w:hAnsi="TH SarabunPSK" w:cs="TH SarabunPSK"/>
          <w:sz w:val="32"/>
          <w:szCs w:val="32"/>
          <w:cs/>
        </w:rPr>
        <w:t xml:space="preserve"> &amp;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Unno,(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>2019). synthesis of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silsesquioxanes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from substituted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difluorosilane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65D06E2E">
        <w:rPr>
          <w:rFonts w:ascii="TH SarabunPSK" w:hAnsi="TH SarabunPSK" w:cs="TH SarabunPSK"/>
          <w:i/>
          <w:iCs/>
          <w:sz w:val="32"/>
          <w:szCs w:val="32"/>
        </w:rPr>
        <w:t>Organometallics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38</w:t>
      </w:r>
      <w:proofErr w:type="gramEnd"/>
      <w:r w:rsidRPr="65D06E2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4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743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747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3128261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44FD02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BF1E31" w:rsidRPr="009A193B" w:rsidRDefault="00BF1E31" w:rsidP="00BF1E3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5897"/>
        <w:gridCol w:w="1238"/>
        <w:gridCol w:w="1377"/>
      </w:tblGrid>
      <w:tr w:rsidR="00BF1E31" w:rsidRPr="00800ACA" w14:paraId="59B96032" w14:textId="77777777" w:rsidTr="65D06E2E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BF1E31" w:rsidRPr="00800ACA" w14:paraId="1904E447" w14:textId="77777777" w:rsidTr="65D06E2E">
        <w:trPr>
          <w:tblHeader/>
        </w:trPr>
        <w:tc>
          <w:tcPr>
            <w:tcW w:w="381" w:type="pct"/>
            <w:vMerge/>
            <w:vAlign w:val="center"/>
            <w:hideMark/>
          </w:tcPr>
          <w:p w14:paraId="62486C05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0" w:type="pct"/>
            <w:vMerge/>
            <w:vAlign w:val="center"/>
            <w:hideMark/>
          </w:tcPr>
          <w:p w14:paraId="4101652C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F1E31" w:rsidRPr="00800ACA" w14:paraId="3BCD1694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2010" w14:textId="5373D131" w:rsidR="00BF1E31" w:rsidRPr="00800ACA" w:rsidRDefault="00BF1E31" w:rsidP="65D06E2E">
            <w:pPr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N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Yang,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proofErr w:type="spell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proofErr w:type="gramStart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Liu,(</w:t>
            </w:r>
            <w:proofErr w:type="gram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2024).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Tetra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proofErr w:type="spellStart"/>
            <w:proofErr w:type="gramStart"/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aminophenyl</w:t>
            </w:r>
            <w:proofErr w:type="spellEnd"/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pyrene</w:t>
            </w:r>
            <w:proofErr w:type="gramEnd"/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functionalized silicon hybrid porous polymer with efficient adsorption activity for dyes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Eur</w:t>
            </w:r>
            <w:proofErr w:type="spellEnd"/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J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Inorg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,27</w:t>
            </w:r>
            <w:r w:rsidRPr="65D06E2E">
              <w:rPr>
                <w:rFonts w:ascii="TH SarabunPSK" w:hAnsi="TH SarabunPSK" w:cs="TH SarabunPSK"/>
                <w:sz w:val="28"/>
              </w:rPr>
              <w:t>(31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).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BF1E31" w:rsidRPr="00800ACA" w14:paraId="506974ED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7BB6" w14:textId="0C3BCD11" w:rsidR="00BF1E31" w:rsidRPr="00800ACA" w:rsidRDefault="00BF1E31" w:rsidP="65D06E2E">
            <w:pPr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Hussain,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proofErr w:type="spell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 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(2024</w:t>
            </w:r>
            <w:proofErr w:type="gramStart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).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Hybrid</w:t>
            </w:r>
            <w:proofErr w:type="gramEnd"/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Dendrimer Network Based on </w:t>
            </w:r>
            <w:proofErr w:type="spellStart"/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Silsesquioxane</w:t>
            </w:r>
            <w:proofErr w:type="spellEnd"/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and Glycidyl Methacrylate for Enhanced Adsorption of Iodine and Dyes in Environmental Remediation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Asian J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sz w:val="28"/>
              </w:rPr>
              <w:t>,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19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(20</w:t>
            </w:r>
            <w:proofErr w:type="gramStart"/>
            <w:r w:rsidRPr="65D06E2E">
              <w:rPr>
                <w:rFonts w:ascii="TH SarabunPSK" w:hAnsi="TH SarabunPSK" w:cs="TH SarabunPSK"/>
                <w:sz w:val="28"/>
                <w:cs/>
              </w:rPr>
              <w:t>),</w:t>
            </w:r>
            <w:r w:rsidR="65D06E2E" w:rsidRPr="65D06E2E">
              <w:rPr>
                <w:rFonts w:ascii="TH SarabunPSK" w:hAnsi="TH SarabunPSK" w:cs="TH SarabunPSK"/>
                <w:sz w:val="28"/>
              </w:rPr>
              <w:t>e</w:t>
            </w:r>
            <w:proofErr w:type="gramEnd"/>
            <w:r w:rsidR="65D06E2E" w:rsidRPr="65D06E2E">
              <w:rPr>
                <w:rFonts w:ascii="TH SarabunPSK" w:hAnsi="TH SarabunPSK" w:cs="TH SarabunPSK"/>
                <w:sz w:val="28"/>
              </w:rPr>
              <w:t>202400584.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BF1E31" w:rsidRPr="00800ACA" w14:paraId="5BEC9585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00ED" w14:textId="4468A95B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&amp;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proofErr w:type="spellStart"/>
            <w:proofErr w:type="gramStart"/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proofErr w:type="spell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,(</w:t>
            </w:r>
            <w:proofErr w:type="gram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2024</w:t>
            </w:r>
            <w:proofErr w:type="gramStart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).Chapter</w:t>
            </w:r>
            <w:proofErr w:type="gram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 8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: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 Hybrid polymer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based sensors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sensory polymers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from their design to practical applications,</w:t>
            </w:r>
            <w:r w:rsidRPr="65D06E2E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M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G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Pérez, S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Calzada,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M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López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Elsevier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309-338.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BF1E31" w:rsidRPr="00800ACA" w14:paraId="79928625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A4C" w14:textId="3E4AABFE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Y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Meng, W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proofErr w:type="spell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 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proofErr w:type="gramStart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Liu,(</w:t>
            </w:r>
            <w:proofErr w:type="gram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2024).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Rational design and application of superhydrophobic fluorine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free coating based on double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decker </w:t>
            </w:r>
            <w:proofErr w:type="spellStart"/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silsesquioxane</w:t>
            </w:r>
            <w:proofErr w:type="spellEnd"/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for oil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water separation, </w:t>
            </w:r>
            <w:proofErr w:type="gramStart"/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Polymer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304</w:t>
            </w:r>
            <w:proofErr w:type="gramEnd"/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, 127143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BF1E31" w:rsidRPr="00800ACA" w14:paraId="5CB6B08C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37A" w14:textId="3CD4BE38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sz w:val="28"/>
              </w:rPr>
              <w:t>Z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 xml:space="preserve">Wang, </w:t>
            </w:r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Kunthom</w:t>
            </w:r>
            <w:proofErr w:type="spellEnd"/>
            <w:r w:rsidRPr="65D06E2E">
              <w:rPr>
                <w:rFonts w:ascii="TH SarabunPSK" w:eastAsia="DengXian" w:hAnsi="TH SarabunPSK" w:cs="TH SarabunPSK"/>
                <w:sz w:val="28"/>
              </w:rPr>
              <w:t>, Sergei V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eastAsia="DengXian" w:hAnsi="TH SarabunPSK" w:cs="TH SarabunPSK"/>
                <w:sz w:val="28"/>
              </w:rPr>
              <w:t>Kostjuk</w:t>
            </w:r>
            <w:proofErr w:type="spellEnd"/>
            <w:r w:rsidRPr="65D06E2E">
              <w:rPr>
                <w:rFonts w:ascii="TH SarabunPSK" w:eastAsia="DengXian" w:hAnsi="TH SarabunPSK" w:cs="TH SarabunPSK"/>
                <w:sz w:val="28"/>
              </w:rPr>
              <w:t>, &amp; H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 (2023</w:t>
            </w:r>
            <w:proofErr w:type="gramStart"/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).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Near</w:t>
            </w:r>
            <w:proofErr w:type="gramEnd"/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Infrared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 xml:space="preserve">Emitting </w:t>
            </w:r>
            <w:proofErr w:type="spellStart"/>
            <w:r w:rsidRPr="65D06E2E">
              <w:rPr>
                <w:rFonts w:ascii="TH SarabunPSK" w:eastAsia="DengXian" w:hAnsi="TH SarabunPSK" w:cs="TH SarabunPSK"/>
                <w:sz w:val="28"/>
              </w:rPr>
              <w:t>Silsesquioxane</w:t>
            </w:r>
            <w:proofErr w:type="spellEnd"/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Based Porous Polymer Containing T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hiophene for Highly Efficient Detection and Adsorption of Iodine from Vapor Phase and Solution,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 xml:space="preserve"> </w:t>
            </w:r>
            <w:proofErr w:type="spellStart"/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Eur</w:t>
            </w:r>
            <w:proofErr w:type="spellEnd"/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Polym</w:t>
            </w:r>
            <w:proofErr w:type="spellEnd"/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J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.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eastAsia="DengXian" w:hAnsi="TH SarabunPSK" w:cs="TH SarabunPSK"/>
                <w:b/>
                <w:bCs/>
                <w:i/>
                <w:iCs/>
                <w:color w:val="000000" w:themeColor="text1"/>
                <w:sz w:val="28"/>
              </w:rPr>
              <w:t xml:space="preserve"> </w:t>
            </w:r>
            <w:hyperlink r:id="rId6" w:tooltip="Go to table of contents for this volume/issue" w:history="1">
              <w:r w:rsidRPr="65D06E2E">
                <w:rPr>
                  <w:rStyle w:val="anchor-text"/>
                  <w:rFonts w:ascii="TH SarabunPSK" w:hAnsi="TH SarabunPSK" w:cs="TH SarabunPSK"/>
                  <w:i/>
                  <w:iCs/>
                  <w:color w:val="000000" w:themeColor="text1"/>
                  <w:sz w:val="28"/>
                </w:rPr>
                <w:t>192</w:t>
              </w:r>
            </w:hyperlink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112072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BF1E31" w:rsidRPr="00800ACA" w14:paraId="3D60D66B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EAA4" w14:textId="64FEB78B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X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 Zhao, Q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Wang,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proofErr w:type="spell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Sulfonic acid grafted hybrid porous polymer based on double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decker </w:t>
            </w:r>
            <w:proofErr w:type="spellStart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silsesquioxane</w:t>
            </w:r>
            <w:proofErr w:type="spellEnd"/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 as highly efficient acidic heterogeneous catalysts for the alcoholysis of styrene oxide,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ACS Appl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Mater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Interfaces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8"/>
              </w:rPr>
              <w:t>2023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(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)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6657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6665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BF1E31" w:rsidRPr="00800ACA" w14:paraId="10F4BE4A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1F1" w14:textId="1ECCD41E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hAnsi="TH SarabunPSK" w:cs="TH SarabunPSK"/>
                <w:b/>
                <w:bCs/>
                <w:sz w:val="28"/>
              </w:rPr>
              <w:t>Kunthom</w:t>
            </w:r>
            <w:proofErr w:type="spellEnd"/>
            <w:r w:rsidRPr="65D06E2E">
              <w:rPr>
                <w:rFonts w:ascii="TH SarabunPSK" w:hAnsi="TH SarabunPSK" w:cs="TH SarabunPSK"/>
                <w:sz w:val="28"/>
              </w:rPr>
              <w:t>, S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hAnsi="TH SarabunPSK" w:cs="TH SarabunPSK"/>
                <w:sz w:val="28"/>
              </w:rPr>
              <w:t>Cheepborisutikul</w:t>
            </w:r>
            <w:proofErr w:type="spellEnd"/>
            <w:r w:rsidRPr="65D06E2E">
              <w:rPr>
                <w:rFonts w:ascii="TH SarabunPSK" w:hAnsi="TH SarabunPSK" w:cs="TH SarabunPSK"/>
                <w:sz w:val="28"/>
              </w:rPr>
              <w:t>, &amp; M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sz w:val="28"/>
              </w:rPr>
              <w:t>Ogawa, (2021</w:t>
            </w:r>
            <w:proofErr w:type="gramStart"/>
            <w:r w:rsidRPr="65D06E2E">
              <w:rPr>
                <w:rFonts w:ascii="TH SarabunPSK" w:hAnsi="TH SarabunPSK" w:cs="TH SarabunPSK"/>
                <w:sz w:val="28"/>
              </w:rPr>
              <w:t>).Well</w:t>
            </w:r>
            <w:proofErr w:type="gramEnd"/>
            <w:r w:rsidRPr="65D06E2E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sz w:val="28"/>
              </w:rPr>
              <w:t>defined hexagonal platy particles of brucite, brucite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/</w:t>
            </w:r>
            <w:r w:rsidRPr="65D06E2E">
              <w:rPr>
                <w:rFonts w:ascii="TH SarabunPSK" w:hAnsi="TH SarabunPSK" w:cs="TH SarabunPSK"/>
                <w:sz w:val="28"/>
              </w:rPr>
              <w:t>silica core shell, and hollow silica particle,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 xml:space="preserve"> Bull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Soc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proofErr w:type="spellStart"/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Jpn</w:t>
            </w:r>
            <w:proofErr w:type="spellEnd"/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94</w:t>
            </w:r>
            <w:r w:rsidRPr="65D06E2E">
              <w:rPr>
                <w:rFonts w:ascii="TH SarabunPSK" w:hAnsi="TH SarabunPSK" w:cs="TH SarabunPSK"/>
                <w:sz w:val="28"/>
              </w:rPr>
              <w:t>, 2396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5D06E2E">
              <w:rPr>
                <w:rFonts w:ascii="TH SarabunPSK" w:hAnsi="TH SarabunPSK" w:cs="TH SarabunPSK"/>
                <w:sz w:val="28"/>
              </w:rPr>
              <w:t>2401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64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4B99056E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BF1E31" w:rsidRPr="00800ACA" w14:paraId="186F520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BF1E31" w:rsidRPr="00800ACA" w14:paraId="6EDA509B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646" w14:textId="77777777" w:rsidR="00BF1E31" w:rsidRPr="00800ACA" w:rsidRDefault="00BF1E31" w:rsidP="005C75BF">
            <w:pPr>
              <w:ind w:left="567" w:hanging="56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Excellence in Reviewing from</w:t>
            </w:r>
            <w:r w:rsidRPr="00800AC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Asian Journal of Chemical Sciences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24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BF1E31" w:rsidRPr="00800ACA" w14:paraId="3F9C855E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BB3" w14:textId="77777777" w:rsidR="00BF1E31" w:rsidRPr="00800ACA" w:rsidRDefault="00BF1E31" w:rsidP="005C75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Poster Award from 12</w:t>
            </w:r>
            <w:r w:rsidRPr="00800ACA">
              <w:rPr>
                <w:rFonts w:ascii="TH SarabunPSK" w:hAnsi="TH SarabunPSK" w:cs="TH SarabunPSK"/>
                <w:sz w:val="28"/>
                <w:vertAlign w:val="superscript"/>
              </w:rPr>
              <w:t>th</w:t>
            </w:r>
            <w:r w:rsidRPr="00800ACA">
              <w:rPr>
                <w:rFonts w:ascii="TH SarabunPSK" w:hAnsi="TH SarabunPSK" w:cs="TH SarabunPSK"/>
                <w:sz w:val="28"/>
              </w:rPr>
              <w:t xml:space="preserve"> International Workshop on Silicon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00ACA">
              <w:rPr>
                <w:rFonts w:ascii="TH SarabunPSK" w:hAnsi="TH SarabunPSK" w:cs="TH SarabunPSK"/>
                <w:sz w:val="28"/>
              </w:rPr>
              <w:t>based Polymers, Japan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C2C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BF1E31" w:rsidRPr="00800ACA" w14:paraId="0C3D564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0AD" w14:textId="77777777" w:rsidR="00BF1E31" w:rsidRPr="00800ACA" w:rsidRDefault="00BF1E31" w:rsidP="005C75BF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Funds from Society of Silicon Chemistry, Japan 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SSCJ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0D0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BF1E31" w:rsidRPr="00800ACA" w14:paraId="693DE166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352" w14:textId="77777777" w:rsidR="00BF1E31" w:rsidRPr="00800ACA" w:rsidRDefault="00BF1E31" w:rsidP="005C75B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</w:t>
            </w:r>
            <w:r w:rsidRPr="00800ACA">
              <w:rPr>
                <w:rFonts w:ascii="TH SarabunPSK" w:hAnsi="TH SarabunPSK" w:cs="TH SarabunPSK"/>
                <w:sz w:val="28"/>
              </w:rPr>
              <w:t>Being One of the Year 2016 Finalists to Present Master Thesis, Mahidol University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BF1E31" w:rsidRPr="00800ACA" w14:paraId="7A38DCD7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AD8" w14:textId="77777777" w:rsidR="00BF1E31" w:rsidRPr="00800ACA" w:rsidRDefault="00BF1E31" w:rsidP="005C75BF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 xml:space="preserve">Japanese Government Scholarship 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800ACA">
              <w:rPr>
                <w:rFonts w:ascii="TH SarabunPSK" w:hAnsi="TH SarabunPSK" w:cs="TH SarabunPSK"/>
                <w:sz w:val="28"/>
              </w:rPr>
              <w:t>Monbukagakusho</w:t>
            </w:r>
            <w:proofErr w:type="spellEnd"/>
            <w:r w:rsidRPr="00800AC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800ACA">
              <w:rPr>
                <w:rFonts w:ascii="TH SarabunPSK" w:hAnsi="TH SarabunPSK" w:cs="TH SarabunPSK"/>
                <w:sz w:val="28"/>
              </w:rPr>
              <w:t>MEXT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E87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 xml:space="preserve">2559 </w:t>
            </w:r>
            <w:r w:rsidRPr="00800ACA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800ACA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BF1E31" w:rsidRPr="00800ACA" w14:paraId="0572E158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529" w14:textId="77777777" w:rsidR="00BF1E31" w:rsidRPr="00800ACA" w:rsidRDefault="00BF1E31" w:rsidP="005C75BF">
            <w:pPr>
              <w:ind w:left="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 xml:space="preserve">Royal Thai Government Scholarship 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00ACA">
              <w:rPr>
                <w:rFonts w:ascii="TH SarabunPSK" w:hAnsi="TH SarabunPSK" w:cs="TH SarabunPSK"/>
                <w:sz w:val="28"/>
              </w:rPr>
              <w:t>Development and Promotion of Science and Technology Talents Project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800ACA">
              <w:rPr>
                <w:rFonts w:ascii="TH SarabunPSK" w:hAnsi="TH SarabunPSK" w:cs="TH SarabunPSK"/>
                <w:sz w:val="28"/>
              </w:rPr>
              <w:t>DPST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7E3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 xml:space="preserve">2551 </w:t>
            </w:r>
            <w:r w:rsidRPr="00800ACA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800ACA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</w:tbl>
    <w:p w14:paraId="1299C43A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0C9D"/>
    <w:multiLevelType w:val="hybridMultilevel"/>
    <w:tmpl w:val="C46CE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C276F"/>
    <w:multiLevelType w:val="multilevel"/>
    <w:tmpl w:val="933A8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6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  <w:b/>
        <w:bCs/>
        <w:sz w:val="32"/>
        <w:szCs w:val="36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  <w:sz w:val="28"/>
      </w:rPr>
    </w:lvl>
  </w:abstractNum>
  <w:num w:numId="1" w16cid:durableId="708451611">
    <w:abstractNumId w:val="0"/>
  </w:num>
  <w:num w:numId="2" w16cid:durableId="155832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BA"/>
    <w:rsid w:val="00294877"/>
    <w:rsid w:val="009378BA"/>
    <w:rsid w:val="00BF1E31"/>
    <w:rsid w:val="00C554D6"/>
    <w:rsid w:val="00F8788B"/>
    <w:rsid w:val="00F97D44"/>
    <w:rsid w:val="65D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4920"/>
  <w15:chartTrackingRefBased/>
  <w15:docId w15:val="{3DB753FF-C0DB-41D7-97F1-37E038F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E3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E3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BF1E3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BF1E3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character" w:customStyle="1" w:styleId="anchor-text">
    <w:name w:val="anchor-text"/>
    <w:basedOn w:val="a0"/>
    <w:rsid w:val="00BF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journal/european-polymer-journal/vol/192/suppl/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2025-07-24T04:57:00Z</dcterms:created>
  <dcterms:modified xsi:type="dcterms:W3CDTF">2025-07-24T04:57:00Z</dcterms:modified>
</cp:coreProperties>
</file>